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AE" w:rsidRPr="00EC1DF8" w:rsidRDefault="00601CAE">
      <w:pPr>
        <w:rPr>
          <w:rFonts w:ascii="Times New Roman" w:hAnsi="Times New Roman" w:cs="Times New Roman"/>
          <w:b/>
          <w:sz w:val="24"/>
          <w:szCs w:val="24"/>
        </w:rPr>
      </w:pPr>
      <w:r w:rsidRPr="00EC1DF8">
        <w:rPr>
          <w:rFonts w:ascii="Times New Roman" w:hAnsi="Times New Roman" w:cs="Times New Roman"/>
          <w:b/>
          <w:sz w:val="24"/>
          <w:szCs w:val="24"/>
        </w:rPr>
        <w:t>Introduction</w:t>
      </w:r>
    </w:p>
    <w:p w:rsidR="00BA74EF" w:rsidRDefault="00AC45A9" w:rsidP="003023C8">
      <w:pPr>
        <w:ind w:firstLine="720"/>
        <w:rPr>
          <w:rFonts w:ascii="Times New Roman" w:hAnsi="Times New Roman" w:cs="Times New Roman"/>
          <w:sz w:val="24"/>
          <w:szCs w:val="24"/>
        </w:rPr>
      </w:pPr>
      <w:r w:rsidRPr="00EC1DF8">
        <w:rPr>
          <w:rFonts w:ascii="Times New Roman" w:hAnsi="Times New Roman" w:cs="Times New Roman"/>
          <w:sz w:val="24"/>
          <w:szCs w:val="24"/>
        </w:rPr>
        <w:t xml:space="preserve">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xml:space="preserve"> (LCH) is a rare blood disorder characterized by the abnormal proliferation and development of Langerhans </w:t>
      </w:r>
      <w:r w:rsidR="00601CAE" w:rsidRPr="00EC1DF8">
        <w:rPr>
          <w:rFonts w:ascii="Times New Roman" w:hAnsi="Times New Roman" w:cs="Times New Roman"/>
          <w:sz w:val="24"/>
          <w:szCs w:val="24"/>
        </w:rPr>
        <w:t>C</w:t>
      </w:r>
      <w:r w:rsidRPr="00EC1DF8">
        <w:rPr>
          <w:rFonts w:ascii="Times New Roman" w:hAnsi="Times New Roman" w:cs="Times New Roman"/>
          <w:sz w:val="24"/>
          <w:szCs w:val="24"/>
        </w:rPr>
        <w:t>ells within the body</w:t>
      </w:r>
      <w:r w:rsidR="000D370F" w:rsidRPr="00EC1DF8">
        <w:rPr>
          <w:rFonts w:ascii="Times New Roman" w:hAnsi="Times New Roman" w:cs="Times New Roman"/>
          <w:sz w:val="24"/>
          <w:szCs w:val="24"/>
        </w:rPr>
        <w:t xml:space="preserve"> (</w:t>
      </w:r>
      <w:proofErr w:type="spellStart"/>
      <w:r w:rsidR="000D370F" w:rsidRPr="00EC1DF8">
        <w:rPr>
          <w:rFonts w:ascii="Times New Roman" w:hAnsi="Times New Roman" w:cs="Times New Roman"/>
          <w:sz w:val="24"/>
          <w:szCs w:val="24"/>
        </w:rPr>
        <w:t>Badalian</w:t>
      </w:r>
      <w:proofErr w:type="spellEnd"/>
      <w:r w:rsidR="000D370F" w:rsidRPr="00EC1DF8">
        <w:rPr>
          <w:rFonts w:ascii="Times New Roman" w:hAnsi="Times New Roman" w:cs="Times New Roman"/>
          <w:sz w:val="24"/>
          <w:szCs w:val="24"/>
        </w:rPr>
        <w:t xml:space="preserve"> </w:t>
      </w:r>
      <w:r w:rsidR="000D370F" w:rsidRPr="00EC1DF8">
        <w:rPr>
          <w:rFonts w:ascii="Times New Roman" w:hAnsi="Times New Roman" w:cs="Times New Roman"/>
          <w:i/>
          <w:sz w:val="24"/>
          <w:szCs w:val="24"/>
        </w:rPr>
        <w:t>et al.</w:t>
      </w:r>
      <w:r w:rsidR="00E55502">
        <w:rPr>
          <w:rFonts w:ascii="Times New Roman" w:hAnsi="Times New Roman" w:cs="Times New Roman"/>
          <w:i/>
          <w:sz w:val="24"/>
          <w:szCs w:val="24"/>
        </w:rPr>
        <w:t xml:space="preserve">, </w:t>
      </w:r>
      <w:r w:rsidR="00E55502">
        <w:rPr>
          <w:rFonts w:ascii="Times New Roman" w:hAnsi="Times New Roman" w:cs="Times New Roman"/>
          <w:sz w:val="24"/>
          <w:szCs w:val="24"/>
        </w:rPr>
        <w:t>2012</w:t>
      </w:r>
      <w:r w:rsidR="000D370F" w:rsidRPr="00EC1DF8">
        <w:rPr>
          <w:rFonts w:ascii="Times New Roman" w:hAnsi="Times New Roman" w:cs="Times New Roman"/>
          <w:sz w:val="24"/>
          <w:szCs w:val="24"/>
        </w:rPr>
        <w:t>)</w:t>
      </w:r>
      <w:r w:rsidRPr="00EC1DF8">
        <w:rPr>
          <w:rFonts w:ascii="Times New Roman" w:hAnsi="Times New Roman" w:cs="Times New Roman"/>
          <w:sz w:val="24"/>
          <w:szCs w:val="24"/>
        </w:rPr>
        <w:t xml:space="preserve">. Similar to cancer, these abnormal Langerhans </w:t>
      </w:r>
      <w:r w:rsidR="00C56AD7" w:rsidRPr="00EC1DF8">
        <w:rPr>
          <w:rFonts w:ascii="Times New Roman" w:hAnsi="Times New Roman" w:cs="Times New Roman"/>
          <w:sz w:val="24"/>
          <w:szCs w:val="24"/>
        </w:rPr>
        <w:t>C</w:t>
      </w:r>
      <w:r w:rsidRPr="00EC1DF8">
        <w:rPr>
          <w:rFonts w:ascii="Times New Roman" w:hAnsi="Times New Roman" w:cs="Times New Roman"/>
          <w:sz w:val="24"/>
          <w:szCs w:val="24"/>
        </w:rPr>
        <w:t xml:space="preserve">ells (LCs) accumulate in </w:t>
      </w:r>
      <w:r w:rsidR="000954F2" w:rsidRPr="00EC1DF8">
        <w:rPr>
          <w:rFonts w:ascii="Times New Roman" w:hAnsi="Times New Roman" w:cs="Times New Roman"/>
          <w:sz w:val="24"/>
          <w:szCs w:val="24"/>
        </w:rPr>
        <w:t xml:space="preserve">cellularly diverse </w:t>
      </w:r>
      <w:r w:rsidRPr="00EC1DF8">
        <w:rPr>
          <w:rFonts w:ascii="Times New Roman" w:hAnsi="Times New Roman" w:cs="Times New Roman"/>
          <w:sz w:val="24"/>
          <w:szCs w:val="24"/>
        </w:rPr>
        <w:t xml:space="preserve">tumor sites, potentially affecting bones, lymph nodes, and entire organ systems if left untreated. Affecting only 1 in every 200,000 children, very little is known about the cause of this life-threatening disease. </w:t>
      </w:r>
    </w:p>
    <w:p w:rsidR="00AA1531" w:rsidRDefault="00AC45A9" w:rsidP="00601CAE">
      <w:pPr>
        <w:rPr>
          <w:rFonts w:ascii="Times New Roman" w:hAnsi="Times New Roman" w:cs="Times New Roman"/>
          <w:sz w:val="24"/>
          <w:szCs w:val="24"/>
        </w:rPr>
      </w:pPr>
      <w:r w:rsidRPr="00EC1DF8">
        <w:rPr>
          <w:rFonts w:ascii="Times New Roman" w:hAnsi="Times New Roman" w:cs="Times New Roman"/>
          <w:sz w:val="24"/>
          <w:szCs w:val="24"/>
        </w:rPr>
        <w:tab/>
        <w:t xml:space="preserve">Regular Langerhans </w:t>
      </w:r>
      <w:r w:rsidR="00C56AD7" w:rsidRPr="00EC1DF8">
        <w:rPr>
          <w:rFonts w:ascii="Times New Roman" w:hAnsi="Times New Roman" w:cs="Times New Roman"/>
          <w:sz w:val="24"/>
          <w:szCs w:val="24"/>
        </w:rPr>
        <w:t>C</w:t>
      </w:r>
      <w:r w:rsidRPr="00EC1DF8">
        <w:rPr>
          <w:rFonts w:ascii="Times New Roman" w:hAnsi="Times New Roman" w:cs="Times New Roman"/>
          <w:sz w:val="24"/>
          <w:szCs w:val="24"/>
        </w:rPr>
        <w:t xml:space="preserve">ells </w:t>
      </w:r>
      <w:r w:rsidR="00AA1531">
        <w:rPr>
          <w:rFonts w:ascii="Times New Roman" w:hAnsi="Times New Roman" w:cs="Times New Roman"/>
          <w:sz w:val="24"/>
          <w:szCs w:val="24"/>
        </w:rPr>
        <w:t xml:space="preserve">(LCs) </w:t>
      </w:r>
      <w:r w:rsidRPr="00EC1DF8">
        <w:rPr>
          <w:rFonts w:ascii="Times New Roman" w:hAnsi="Times New Roman" w:cs="Times New Roman"/>
          <w:sz w:val="24"/>
          <w:szCs w:val="24"/>
        </w:rPr>
        <w:t>are den</w:t>
      </w:r>
      <w:r w:rsidR="00C56AD7" w:rsidRPr="00EC1DF8">
        <w:rPr>
          <w:rFonts w:ascii="Times New Roman" w:hAnsi="Times New Roman" w:cs="Times New Roman"/>
          <w:sz w:val="24"/>
          <w:szCs w:val="24"/>
        </w:rPr>
        <w:t>dritic cells found primarily</w:t>
      </w:r>
      <w:r w:rsidR="00601CAE" w:rsidRPr="00EC1DF8">
        <w:rPr>
          <w:rFonts w:ascii="Times New Roman" w:hAnsi="Times New Roman" w:cs="Times New Roman"/>
          <w:sz w:val="24"/>
          <w:szCs w:val="24"/>
        </w:rPr>
        <w:t xml:space="preserve"> i</w:t>
      </w:r>
      <w:r w:rsidRPr="00EC1DF8">
        <w:rPr>
          <w:rFonts w:ascii="Times New Roman" w:hAnsi="Times New Roman" w:cs="Times New Roman"/>
          <w:sz w:val="24"/>
          <w:szCs w:val="24"/>
        </w:rPr>
        <w:t>n the skin, involved in</w:t>
      </w:r>
      <w:r w:rsidR="00440C78" w:rsidRPr="00EC1DF8">
        <w:rPr>
          <w:rFonts w:ascii="Times New Roman" w:hAnsi="Times New Roman" w:cs="Times New Roman"/>
          <w:sz w:val="24"/>
          <w:szCs w:val="24"/>
        </w:rPr>
        <w:t xml:space="preserve"> the</w:t>
      </w:r>
      <w:r w:rsidR="00C56AD7" w:rsidRPr="00EC1DF8">
        <w:rPr>
          <w:rFonts w:ascii="Times New Roman" w:hAnsi="Times New Roman" w:cs="Times New Roman"/>
          <w:sz w:val="24"/>
          <w:szCs w:val="24"/>
        </w:rPr>
        <w:t xml:space="preserve"> immunoregulatory process by presenting antigens to T cells</w:t>
      </w:r>
      <w:r w:rsidR="003023C8" w:rsidRPr="00EC1DF8">
        <w:rPr>
          <w:rFonts w:ascii="Times New Roman" w:hAnsi="Times New Roman" w:cs="Times New Roman"/>
          <w:sz w:val="24"/>
          <w:szCs w:val="24"/>
        </w:rPr>
        <w:t xml:space="preserve"> (</w:t>
      </w:r>
      <w:proofErr w:type="spellStart"/>
      <w:r w:rsidR="003023C8" w:rsidRPr="00EC1DF8">
        <w:rPr>
          <w:rFonts w:ascii="Times New Roman" w:hAnsi="Times New Roman" w:cs="Times New Roman"/>
          <w:sz w:val="24"/>
          <w:szCs w:val="24"/>
        </w:rPr>
        <w:t>Valladeu</w:t>
      </w:r>
      <w:proofErr w:type="spellEnd"/>
      <w:r w:rsidR="003023C8" w:rsidRPr="00EC1DF8">
        <w:rPr>
          <w:rFonts w:ascii="Times New Roman" w:hAnsi="Times New Roman" w:cs="Times New Roman"/>
          <w:sz w:val="24"/>
          <w:szCs w:val="24"/>
        </w:rPr>
        <w:t xml:space="preserve"> </w:t>
      </w:r>
      <w:r w:rsidR="003023C8" w:rsidRPr="001D1C8D">
        <w:rPr>
          <w:rFonts w:ascii="Times New Roman" w:hAnsi="Times New Roman" w:cs="Times New Roman"/>
          <w:i/>
          <w:sz w:val="24"/>
          <w:szCs w:val="24"/>
        </w:rPr>
        <w:t>et al.</w:t>
      </w:r>
      <w:r w:rsidR="00E55502">
        <w:rPr>
          <w:rFonts w:ascii="Times New Roman" w:hAnsi="Times New Roman" w:cs="Times New Roman"/>
          <w:i/>
          <w:sz w:val="24"/>
          <w:szCs w:val="24"/>
        </w:rPr>
        <w:t xml:space="preserve">, </w:t>
      </w:r>
      <w:r w:rsidR="00E55502" w:rsidRPr="00E55502">
        <w:rPr>
          <w:rFonts w:ascii="Times New Roman" w:hAnsi="Times New Roman" w:cs="Times New Roman"/>
          <w:sz w:val="24"/>
          <w:szCs w:val="24"/>
        </w:rPr>
        <w:t>2003</w:t>
      </w:r>
      <w:r w:rsidR="003023C8" w:rsidRPr="00EC1DF8">
        <w:rPr>
          <w:rFonts w:ascii="Times New Roman" w:hAnsi="Times New Roman" w:cs="Times New Roman"/>
          <w:sz w:val="24"/>
          <w:szCs w:val="24"/>
        </w:rPr>
        <w:t>)</w:t>
      </w:r>
      <w:r w:rsidRPr="00EC1DF8">
        <w:rPr>
          <w:rFonts w:ascii="Times New Roman" w:hAnsi="Times New Roman" w:cs="Times New Roman"/>
          <w:sz w:val="24"/>
          <w:szCs w:val="24"/>
        </w:rPr>
        <w:t>. The LCs involved in LCH are phenotypically similar to regular LCs, but have several behaviors distinct from their healthy counterparts</w:t>
      </w:r>
      <w:r w:rsidR="000D370F" w:rsidRPr="00EC1DF8">
        <w:rPr>
          <w:rFonts w:ascii="Times New Roman" w:hAnsi="Times New Roman" w:cs="Times New Roman"/>
          <w:sz w:val="24"/>
          <w:szCs w:val="24"/>
        </w:rPr>
        <w:t xml:space="preserve"> (da Costa et al</w:t>
      </w:r>
      <w:r w:rsidR="002162F7">
        <w:rPr>
          <w:rFonts w:ascii="Times New Roman" w:hAnsi="Times New Roman" w:cs="Times New Roman"/>
          <w:sz w:val="24"/>
          <w:szCs w:val="24"/>
        </w:rPr>
        <w:t>, 2005</w:t>
      </w:r>
      <w:r w:rsidR="000D370F" w:rsidRPr="00EC1DF8">
        <w:rPr>
          <w:rFonts w:ascii="Times New Roman" w:hAnsi="Times New Roman" w:cs="Times New Roman"/>
          <w:sz w:val="24"/>
          <w:szCs w:val="24"/>
        </w:rPr>
        <w:t xml:space="preserve">.). </w:t>
      </w:r>
      <w:r w:rsidRPr="00EC1DF8">
        <w:rPr>
          <w:rFonts w:ascii="Times New Roman" w:hAnsi="Times New Roman" w:cs="Times New Roman"/>
          <w:sz w:val="24"/>
          <w:szCs w:val="24"/>
        </w:rPr>
        <w:t xml:space="preserve">On top of producing the typical </w:t>
      </w:r>
      <w:r w:rsidR="00C56AD7" w:rsidRPr="00EC1DF8">
        <w:rPr>
          <w:rFonts w:ascii="Times New Roman" w:hAnsi="Times New Roman" w:cs="Times New Roman"/>
          <w:sz w:val="24"/>
          <w:szCs w:val="24"/>
        </w:rPr>
        <w:t xml:space="preserve">LC protein </w:t>
      </w:r>
      <w:r w:rsidRPr="00EC1DF8">
        <w:rPr>
          <w:rFonts w:ascii="Times New Roman" w:hAnsi="Times New Roman" w:cs="Times New Roman"/>
          <w:sz w:val="24"/>
          <w:szCs w:val="24"/>
        </w:rPr>
        <w:t xml:space="preserve">of </w:t>
      </w:r>
      <w:proofErr w:type="spellStart"/>
      <w:r w:rsidR="00C56AD7" w:rsidRPr="00EC1DF8">
        <w:rPr>
          <w:rFonts w:ascii="Times New Roman" w:hAnsi="Times New Roman" w:cs="Times New Roman"/>
          <w:sz w:val="24"/>
          <w:szCs w:val="24"/>
        </w:rPr>
        <w:t>langerin</w:t>
      </w:r>
      <w:proofErr w:type="spellEnd"/>
      <w:r w:rsidRPr="00EC1DF8">
        <w:rPr>
          <w:rFonts w:ascii="Times New Roman" w:hAnsi="Times New Roman" w:cs="Times New Roman"/>
          <w:sz w:val="24"/>
          <w:szCs w:val="24"/>
        </w:rPr>
        <w:t xml:space="preserve">, LCH cells produce unusually high </w:t>
      </w:r>
      <w:r w:rsidR="00AA1531">
        <w:rPr>
          <w:rFonts w:ascii="Times New Roman" w:hAnsi="Times New Roman" w:cs="Times New Roman"/>
          <w:sz w:val="24"/>
          <w:szCs w:val="24"/>
        </w:rPr>
        <w:t>levels of a range of cytokines, signaling molecules which interfere with the normal functioning of whi</w:t>
      </w:r>
      <w:r w:rsidR="0091704C">
        <w:rPr>
          <w:rFonts w:ascii="Times New Roman" w:hAnsi="Times New Roman" w:cs="Times New Roman"/>
          <w:sz w:val="24"/>
          <w:szCs w:val="24"/>
        </w:rPr>
        <w:t>te blood cells within the body. Three key cytokines involved with LCH tumor behavior are described in Table A</w:t>
      </w:r>
      <w:r w:rsidR="00AA1531">
        <w:rPr>
          <w:rFonts w:ascii="Times New Roman" w:hAnsi="Times New Roman" w:cs="Times New Roman"/>
          <w:sz w:val="24"/>
          <w:szCs w:val="24"/>
        </w:rPr>
        <w:t>.</w:t>
      </w:r>
    </w:p>
    <w:p w:rsidR="0091704C" w:rsidRPr="009846E7" w:rsidRDefault="0091704C" w:rsidP="00601CAE">
      <w:pPr>
        <w:rPr>
          <w:rFonts w:ascii="Times New Roman" w:hAnsi="Times New Roman" w:cs="Times New Roman"/>
          <w:b/>
          <w:sz w:val="24"/>
          <w:szCs w:val="24"/>
        </w:rPr>
      </w:pPr>
      <w:r w:rsidRPr="009846E7">
        <w:rPr>
          <w:rFonts w:ascii="Times New Roman" w:hAnsi="Times New Roman" w:cs="Times New Roman"/>
          <w:b/>
          <w:sz w:val="24"/>
          <w:szCs w:val="24"/>
        </w:rPr>
        <w:t xml:space="preserve">Table A. </w:t>
      </w:r>
      <w:r w:rsidRPr="009846E7">
        <w:rPr>
          <w:rFonts w:ascii="Times New Roman" w:hAnsi="Times New Roman" w:cs="Times New Roman"/>
          <w:sz w:val="24"/>
          <w:szCs w:val="24"/>
        </w:rPr>
        <w:t xml:space="preserve">Key cytokines overproduced by LCH cells, </w:t>
      </w:r>
      <w:r w:rsidR="009846E7" w:rsidRPr="009846E7">
        <w:rPr>
          <w:rFonts w:ascii="Times New Roman" w:hAnsi="Times New Roman" w:cs="Times New Roman"/>
          <w:sz w:val="24"/>
          <w:szCs w:val="24"/>
        </w:rPr>
        <w:t>encouraging cell proliferation and tumor development.</w:t>
      </w:r>
      <w:r w:rsidR="009846E7" w:rsidRPr="009846E7">
        <w:rPr>
          <w:rFonts w:ascii="Times New Roman" w:hAnsi="Times New Roman" w:cs="Times New Roman"/>
          <w:b/>
          <w:sz w:val="24"/>
          <w:szCs w:val="24"/>
        </w:rPr>
        <w:t xml:space="preserve"> </w:t>
      </w:r>
    </w:p>
    <w:tbl>
      <w:tblPr>
        <w:tblStyle w:val="TableGrid"/>
        <w:tblW w:w="9985" w:type="dxa"/>
        <w:tblLook w:val="04A0" w:firstRow="1" w:lastRow="0" w:firstColumn="1" w:lastColumn="0" w:noHBand="0" w:noVBand="1"/>
      </w:tblPr>
      <w:tblGrid>
        <w:gridCol w:w="3235"/>
        <w:gridCol w:w="3330"/>
        <w:gridCol w:w="3420"/>
      </w:tblGrid>
      <w:tr w:rsidR="00447048" w:rsidTr="00447048">
        <w:tc>
          <w:tcPr>
            <w:tcW w:w="3235" w:type="dxa"/>
          </w:tcPr>
          <w:p w:rsidR="00447048" w:rsidRDefault="00447048" w:rsidP="00AA1531">
            <w:pPr>
              <w:jc w:val="center"/>
              <w:rPr>
                <w:rFonts w:ascii="Times New Roman" w:hAnsi="Times New Roman" w:cs="Times New Roman"/>
                <w:b/>
                <w:sz w:val="24"/>
                <w:szCs w:val="24"/>
              </w:rPr>
            </w:pPr>
            <w:r w:rsidRPr="00AA1531">
              <w:rPr>
                <w:rFonts w:ascii="Times New Roman" w:hAnsi="Times New Roman" w:cs="Times New Roman"/>
                <w:b/>
                <w:sz w:val="24"/>
                <w:szCs w:val="24"/>
              </w:rPr>
              <w:t>I</w:t>
            </w:r>
            <w:r w:rsidRPr="00AA1531">
              <w:rPr>
                <w:rFonts w:ascii="Times New Roman" w:hAnsi="Times New Roman" w:cs="Times New Roman"/>
                <w:b/>
                <w:sz w:val="24"/>
                <w:szCs w:val="24"/>
              </w:rPr>
              <w:t>nterleukin-1α</w:t>
            </w:r>
            <w:r w:rsidRPr="00AA1531">
              <w:rPr>
                <w:rFonts w:ascii="Times New Roman" w:hAnsi="Times New Roman" w:cs="Times New Roman"/>
                <w:b/>
                <w:sz w:val="24"/>
                <w:szCs w:val="24"/>
              </w:rPr>
              <w:t xml:space="preserve"> </w:t>
            </w:r>
          </w:p>
          <w:p w:rsidR="00447048" w:rsidRDefault="00447048" w:rsidP="00B52640">
            <w:pPr>
              <w:jc w:val="center"/>
              <w:rPr>
                <w:rFonts w:ascii="Times New Roman" w:hAnsi="Times New Roman" w:cs="Times New Roman"/>
                <w:b/>
                <w:sz w:val="24"/>
                <w:szCs w:val="24"/>
              </w:rPr>
            </w:pPr>
            <w:r w:rsidRPr="00AA1531">
              <w:rPr>
                <w:rFonts w:ascii="Times New Roman" w:hAnsi="Times New Roman" w:cs="Times New Roman"/>
                <w:b/>
                <w:sz w:val="24"/>
                <w:szCs w:val="24"/>
              </w:rPr>
              <w:t>(IL-1α)</w:t>
            </w:r>
          </w:p>
          <w:p w:rsidR="00447048" w:rsidRDefault="00447048" w:rsidP="00B52640">
            <w:pPr>
              <w:jc w:val="center"/>
              <w:rPr>
                <w:rFonts w:ascii="Times New Roman" w:hAnsi="Times New Roman" w:cs="Times New Roman"/>
                <w:b/>
                <w:sz w:val="24"/>
                <w:szCs w:val="24"/>
              </w:rPr>
            </w:pPr>
          </w:p>
          <w:p w:rsidR="00447048" w:rsidRDefault="00447048" w:rsidP="00B52640">
            <w:pPr>
              <w:jc w:val="center"/>
              <w:rPr>
                <w:rFonts w:ascii="Times New Roman" w:hAnsi="Times New Roman" w:cs="Times New Roman"/>
                <w:b/>
                <w:sz w:val="24"/>
                <w:szCs w:val="24"/>
              </w:rPr>
            </w:pPr>
          </w:p>
          <w:p w:rsidR="00447048" w:rsidRPr="00B52640" w:rsidRDefault="00447048" w:rsidP="00B52640">
            <w:pPr>
              <w:rPr>
                <w:rFonts w:ascii="Times New Roman" w:hAnsi="Times New Roman" w:cs="Times New Roman"/>
                <w:sz w:val="24"/>
                <w:szCs w:val="24"/>
              </w:rPr>
            </w:pPr>
            <w:r>
              <w:rPr>
                <w:rFonts w:ascii="Times New Roman" w:hAnsi="Times New Roman" w:cs="Times New Roman"/>
                <w:b/>
                <w:sz w:val="24"/>
                <w:szCs w:val="24"/>
              </w:rPr>
              <w:t xml:space="preserve">Role: </w:t>
            </w:r>
          </w:p>
          <w:p w:rsidR="00447048" w:rsidRPr="00AA1531" w:rsidRDefault="00447048" w:rsidP="00481179">
            <w:pPr>
              <w:rPr>
                <w:rFonts w:ascii="Times New Roman" w:hAnsi="Times New Roman" w:cs="Times New Roman"/>
                <w:sz w:val="24"/>
                <w:szCs w:val="24"/>
              </w:rPr>
            </w:pPr>
            <w:r>
              <w:rPr>
                <w:rFonts w:ascii="Times New Roman" w:hAnsi="Times New Roman" w:cs="Times New Roman"/>
                <w:sz w:val="24"/>
                <w:szCs w:val="24"/>
              </w:rPr>
              <w:t>Cytokine involved in the pro-inflammatory process, initiating immunity responses to foreign particles and inducing fevers. In LCH, these cytokines interact with T-cells found at the tumor site, stimulating their</w:t>
            </w:r>
            <w:r w:rsidR="00481179">
              <w:rPr>
                <w:rFonts w:ascii="Times New Roman" w:hAnsi="Times New Roman" w:cs="Times New Roman"/>
                <w:sz w:val="24"/>
                <w:szCs w:val="24"/>
              </w:rPr>
              <w:t xml:space="preserve"> additional </w:t>
            </w:r>
            <w:r>
              <w:rPr>
                <w:rFonts w:ascii="Times New Roman" w:hAnsi="Times New Roman" w:cs="Times New Roman"/>
                <w:sz w:val="24"/>
                <w:szCs w:val="24"/>
              </w:rPr>
              <w:t>proliferation</w:t>
            </w:r>
            <w:r w:rsidR="00481179">
              <w:rPr>
                <w:rFonts w:ascii="Times New Roman" w:hAnsi="Times New Roman" w:cs="Times New Roman"/>
                <w:sz w:val="24"/>
                <w:szCs w:val="24"/>
              </w:rPr>
              <w:t xml:space="preserve"> (</w:t>
            </w:r>
            <w:proofErr w:type="spellStart"/>
            <w:r w:rsidR="00481179">
              <w:rPr>
                <w:rFonts w:ascii="Times New Roman" w:hAnsi="Times New Roman" w:cs="Times New Roman"/>
                <w:sz w:val="24"/>
                <w:szCs w:val="24"/>
              </w:rPr>
              <w:t>Egeler</w:t>
            </w:r>
            <w:proofErr w:type="spellEnd"/>
            <w:r w:rsidR="00481179">
              <w:rPr>
                <w:rFonts w:ascii="Times New Roman" w:hAnsi="Times New Roman" w:cs="Times New Roman"/>
                <w:sz w:val="24"/>
                <w:szCs w:val="24"/>
              </w:rPr>
              <w:t xml:space="preserve"> </w:t>
            </w:r>
            <w:r w:rsidR="00481179" w:rsidRPr="00481179">
              <w:rPr>
                <w:rFonts w:ascii="Times New Roman" w:hAnsi="Times New Roman" w:cs="Times New Roman"/>
                <w:i/>
                <w:sz w:val="24"/>
                <w:szCs w:val="24"/>
              </w:rPr>
              <w:t>et al.</w:t>
            </w:r>
            <w:r w:rsidR="00481179">
              <w:rPr>
                <w:rFonts w:ascii="Times New Roman" w:hAnsi="Times New Roman" w:cs="Times New Roman"/>
                <w:sz w:val="24"/>
                <w:szCs w:val="24"/>
              </w:rPr>
              <w:t>, 1999)</w:t>
            </w:r>
            <w:r>
              <w:rPr>
                <w:rFonts w:ascii="Times New Roman" w:hAnsi="Times New Roman" w:cs="Times New Roman"/>
                <w:sz w:val="24"/>
                <w:szCs w:val="24"/>
              </w:rPr>
              <w:t xml:space="preserve">. </w:t>
            </w:r>
          </w:p>
        </w:tc>
        <w:tc>
          <w:tcPr>
            <w:tcW w:w="3330" w:type="dxa"/>
          </w:tcPr>
          <w:p w:rsidR="00447048" w:rsidRPr="00B52640" w:rsidRDefault="00447048" w:rsidP="00B52640">
            <w:pPr>
              <w:jc w:val="center"/>
              <w:rPr>
                <w:rFonts w:ascii="Times New Roman" w:hAnsi="Times New Roman" w:cs="Times New Roman"/>
                <w:b/>
                <w:sz w:val="24"/>
                <w:szCs w:val="24"/>
              </w:rPr>
            </w:pPr>
            <w:r w:rsidRPr="00B52640">
              <w:rPr>
                <w:rFonts w:ascii="Times New Roman" w:hAnsi="Times New Roman" w:cs="Times New Roman"/>
                <w:b/>
                <w:sz w:val="24"/>
                <w:szCs w:val="24"/>
              </w:rPr>
              <w:t>I</w:t>
            </w:r>
            <w:r w:rsidRPr="00B52640">
              <w:rPr>
                <w:rFonts w:ascii="Times New Roman" w:hAnsi="Times New Roman" w:cs="Times New Roman"/>
                <w:b/>
                <w:sz w:val="24"/>
                <w:szCs w:val="24"/>
              </w:rPr>
              <w:t>nterferon-γ</w:t>
            </w:r>
          </w:p>
          <w:p w:rsidR="00447048" w:rsidRDefault="00447048" w:rsidP="00B52640">
            <w:pPr>
              <w:jc w:val="center"/>
              <w:rPr>
                <w:rFonts w:ascii="Times New Roman" w:hAnsi="Times New Roman" w:cs="Times New Roman"/>
                <w:b/>
                <w:sz w:val="24"/>
                <w:szCs w:val="24"/>
              </w:rPr>
            </w:pPr>
            <w:r w:rsidRPr="00B52640">
              <w:rPr>
                <w:rFonts w:ascii="Times New Roman" w:hAnsi="Times New Roman" w:cs="Times New Roman"/>
                <w:b/>
                <w:sz w:val="24"/>
                <w:szCs w:val="24"/>
              </w:rPr>
              <w:t>(</w:t>
            </w:r>
            <w:r w:rsidRPr="00B52640">
              <w:rPr>
                <w:rFonts w:ascii="Times New Roman" w:hAnsi="Times New Roman" w:cs="Times New Roman"/>
                <w:b/>
                <w:sz w:val="24"/>
                <w:szCs w:val="24"/>
              </w:rPr>
              <w:t>IFN-γ</w:t>
            </w:r>
            <w:r w:rsidRPr="00B52640">
              <w:rPr>
                <w:rFonts w:ascii="Times New Roman" w:hAnsi="Times New Roman" w:cs="Times New Roman"/>
                <w:b/>
                <w:sz w:val="24"/>
                <w:szCs w:val="24"/>
              </w:rPr>
              <w:t>)</w:t>
            </w:r>
          </w:p>
          <w:p w:rsidR="00447048" w:rsidRDefault="00447048" w:rsidP="00B52640">
            <w:pPr>
              <w:jc w:val="center"/>
              <w:rPr>
                <w:rFonts w:ascii="Times New Roman" w:hAnsi="Times New Roman" w:cs="Times New Roman"/>
                <w:b/>
                <w:sz w:val="24"/>
                <w:szCs w:val="24"/>
              </w:rPr>
            </w:pPr>
          </w:p>
          <w:p w:rsidR="00447048" w:rsidRDefault="00447048" w:rsidP="00B52640">
            <w:pPr>
              <w:jc w:val="center"/>
              <w:rPr>
                <w:rFonts w:ascii="Times New Roman" w:hAnsi="Times New Roman" w:cs="Times New Roman"/>
                <w:b/>
                <w:sz w:val="24"/>
                <w:szCs w:val="24"/>
              </w:rPr>
            </w:pPr>
          </w:p>
          <w:p w:rsidR="00447048" w:rsidRDefault="00447048" w:rsidP="00447048">
            <w:pPr>
              <w:rPr>
                <w:rFonts w:ascii="Times New Roman" w:hAnsi="Times New Roman" w:cs="Times New Roman"/>
                <w:sz w:val="24"/>
                <w:szCs w:val="24"/>
              </w:rPr>
            </w:pPr>
            <w:r>
              <w:rPr>
                <w:rFonts w:ascii="Times New Roman" w:hAnsi="Times New Roman" w:cs="Times New Roman"/>
                <w:b/>
                <w:sz w:val="24"/>
                <w:szCs w:val="24"/>
              </w:rPr>
              <w:t>Role:</w:t>
            </w:r>
          </w:p>
          <w:p w:rsidR="00447048" w:rsidRPr="00B52640" w:rsidRDefault="00447048" w:rsidP="0091704C">
            <w:pPr>
              <w:rPr>
                <w:rFonts w:ascii="Times New Roman" w:hAnsi="Times New Roman" w:cs="Times New Roman"/>
                <w:sz w:val="24"/>
                <w:szCs w:val="24"/>
              </w:rPr>
            </w:pPr>
            <w:r>
              <w:rPr>
                <w:rFonts w:ascii="Times New Roman" w:hAnsi="Times New Roman" w:cs="Times New Roman"/>
                <w:sz w:val="24"/>
                <w:szCs w:val="24"/>
              </w:rPr>
              <w:t xml:space="preserve">Anti-inflammatory cytokine involved with suppressing immune response. In LCH, the </w:t>
            </w:r>
            <w:r w:rsidR="0091704C">
              <w:rPr>
                <w:rFonts w:ascii="Times New Roman" w:hAnsi="Times New Roman" w:cs="Times New Roman"/>
                <w:sz w:val="24"/>
                <w:szCs w:val="24"/>
              </w:rPr>
              <w:t>overproduction</w:t>
            </w:r>
            <w:r>
              <w:rPr>
                <w:rFonts w:ascii="Times New Roman" w:hAnsi="Times New Roman" w:cs="Times New Roman"/>
                <w:sz w:val="24"/>
                <w:szCs w:val="24"/>
              </w:rPr>
              <w:t xml:space="preserve"> of this molecule </w:t>
            </w:r>
            <w:r w:rsidR="0091704C">
              <w:rPr>
                <w:rFonts w:ascii="Times New Roman" w:hAnsi="Times New Roman" w:cs="Times New Roman"/>
                <w:sz w:val="24"/>
                <w:szCs w:val="24"/>
              </w:rPr>
              <w:t>in</w:t>
            </w:r>
            <w:r>
              <w:rPr>
                <w:rFonts w:ascii="Times New Roman" w:hAnsi="Times New Roman" w:cs="Times New Roman"/>
                <w:sz w:val="24"/>
                <w:szCs w:val="24"/>
              </w:rPr>
              <w:t xml:space="preserve"> LCH cells is thought to prevent t</w:t>
            </w:r>
            <w:r w:rsidR="0091704C">
              <w:rPr>
                <w:rFonts w:ascii="Times New Roman" w:hAnsi="Times New Roman" w:cs="Times New Roman"/>
                <w:sz w:val="24"/>
                <w:szCs w:val="24"/>
              </w:rPr>
              <w:t>he full maturation of LCH cells, leaving them less developed than their healthy LC counterparts</w:t>
            </w:r>
            <w:r w:rsidR="00481179">
              <w:rPr>
                <w:rFonts w:ascii="Times New Roman" w:hAnsi="Times New Roman" w:cs="Times New Roman"/>
                <w:sz w:val="24"/>
                <w:szCs w:val="24"/>
              </w:rPr>
              <w:t xml:space="preserve"> (</w:t>
            </w:r>
            <w:proofErr w:type="spellStart"/>
            <w:r w:rsidR="00481179">
              <w:rPr>
                <w:rFonts w:ascii="Times New Roman" w:hAnsi="Times New Roman" w:cs="Times New Roman"/>
                <w:sz w:val="24"/>
                <w:szCs w:val="24"/>
              </w:rPr>
              <w:t>Geissmann</w:t>
            </w:r>
            <w:proofErr w:type="spellEnd"/>
            <w:r w:rsidR="00481179">
              <w:rPr>
                <w:rFonts w:ascii="Times New Roman" w:hAnsi="Times New Roman" w:cs="Times New Roman"/>
                <w:sz w:val="24"/>
                <w:szCs w:val="24"/>
              </w:rPr>
              <w:t xml:space="preserve"> </w:t>
            </w:r>
            <w:r w:rsidR="00481179" w:rsidRPr="00481179">
              <w:rPr>
                <w:rFonts w:ascii="Times New Roman" w:hAnsi="Times New Roman" w:cs="Times New Roman"/>
                <w:i/>
                <w:sz w:val="24"/>
                <w:szCs w:val="24"/>
              </w:rPr>
              <w:t>et al.</w:t>
            </w:r>
            <w:r w:rsidR="00481179">
              <w:rPr>
                <w:rFonts w:ascii="Times New Roman" w:hAnsi="Times New Roman" w:cs="Times New Roman"/>
                <w:sz w:val="24"/>
                <w:szCs w:val="24"/>
              </w:rPr>
              <w:t>, 2001)</w:t>
            </w:r>
            <w:r w:rsidR="0091704C">
              <w:rPr>
                <w:rFonts w:ascii="Times New Roman" w:hAnsi="Times New Roman" w:cs="Times New Roman"/>
                <w:sz w:val="24"/>
                <w:szCs w:val="24"/>
              </w:rPr>
              <w:t>.</w:t>
            </w:r>
          </w:p>
        </w:tc>
        <w:tc>
          <w:tcPr>
            <w:tcW w:w="3420" w:type="dxa"/>
          </w:tcPr>
          <w:p w:rsidR="00447048" w:rsidRDefault="00447048" w:rsidP="00447048">
            <w:pPr>
              <w:jc w:val="center"/>
              <w:rPr>
                <w:rFonts w:ascii="Times New Roman" w:hAnsi="Times New Roman" w:cs="Times New Roman"/>
                <w:b/>
                <w:sz w:val="24"/>
                <w:szCs w:val="24"/>
              </w:rPr>
            </w:pPr>
            <w:r w:rsidRPr="00447048">
              <w:rPr>
                <w:rFonts w:ascii="Times New Roman" w:hAnsi="Times New Roman" w:cs="Times New Roman"/>
                <w:b/>
                <w:sz w:val="24"/>
                <w:szCs w:val="24"/>
              </w:rPr>
              <w:t xml:space="preserve">Granulocyte-macrophage colony-stimulating growth factor </w:t>
            </w:r>
          </w:p>
          <w:p w:rsidR="00447048" w:rsidRDefault="00447048" w:rsidP="00447048">
            <w:pPr>
              <w:jc w:val="center"/>
              <w:rPr>
                <w:rFonts w:ascii="Times New Roman" w:hAnsi="Times New Roman" w:cs="Times New Roman"/>
                <w:b/>
                <w:sz w:val="24"/>
                <w:szCs w:val="24"/>
              </w:rPr>
            </w:pPr>
            <w:r w:rsidRPr="00447048">
              <w:rPr>
                <w:rFonts w:ascii="Times New Roman" w:hAnsi="Times New Roman" w:cs="Times New Roman"/>
                <w:b/>
                <w:sz w:val="24"/>
                <w:szCs w:val="24"/>
              </w:rPr>
              <w:t>(</w:t>
            </w:r>
            <w:r w:rsidRPr="00447048">
              <w:rPr>
                <w:rFonts w:ascii="Times New Roman" w:hAnsi="Times New Roman" w:cs="Times New Roman"/>
                <w:b/>
                <w:sz w:val="24"/>
                <w:szCs w:val="24"/>
              </w:rPr>
              <w:t>GM-CSF</w:t>
            </w:r>
            <w:r w:rsidRPr="00447048">
              <w:rPr>
                <w:rFonts w:ascii="Times New Roman" w:hAnsi="Times New Roman" w:cs="Times New Roman"/>
                <w:b/>
                <w:sz w:val="24"/>
                <w:szCs w:val="24"/>
              </w:rPr>
              <w:t>)</w:t>
            </w:r>
          </w:p>
          <w:p w:rsidR="00447048" w:rsidRDefault="00447048" w:rsidP="00447048">
            <w:pPr>
              <w:rPr>
                <w:rFonts w:ascii="Times New Roman" w:hAnsi="Times New Roman" w:cs="Times New Roman"/>
                <w:b/>
                <w:sz w:val="24"/>
                <w:szCs w:val="24"/>
              </w:rPr>
            </w:pPr>
            <w:r>
              <w:rPr>
                <w:rFonts w:ascii="Times New Roman" w:hAnsi="Times New Roman" w:cs="Times New Roman"/>
                <w:b/>
                <w:sz w:val="24"/>
                <w:szCs w:val="24"/>
              </w:rPr>
              <w:t>Role:</w:t>
            </w:r>
          </w:p>
          <w:p w:rsidR="00447048" w:rsidRPr="00447048" w:rsidRDefault="00447048" w:rsidP="002162F7">
            <w:pPr>
              <w:rPr>
                <w:rFonts w:ascii="Times New Roman" w:hAnsi="Times New Roman" w:cs="Times New Roman"/>
                <w:sz w:val="24"/>
                <w:szCs w:val="24"/>
              </w:rPr>
            </w:pPr>
            <w:r>
              <w:rPr>
                <w:rFonts w:ascii="Times New Roman" w:hAnsi="Times New Roman" w:cs="Times New Roman"/>
                <w:sz w:val="24"/>
                <w:szCs w:val="24"/>
              </w:rPr>
              <w:t>Cytokine that</w:t>
            </w:r>
            <w:r w:rsidR="002162F7">
              <w:rPr>
                <w:rFonts w:ascii="Times New Roman" w:hAnsi="Times New Roman" w:cs="Times New Roman"/>
                <w:sz w:val="24"/>
                <w:szCs w:val="24"/>
              </w:rPr>
              <w:t xml:space="preserve"> controls cellular growth and proliferation. In LCH, this cytokine is suggested to drive LCH cell development, resulting in invasive LCH cell growth and o</w:t>
            </w:r>
            <w:r w:rsidR="0089598E">
              <w:rPr>
                <w:rFonts w:ascii="Times New Roman" w:hAnsi="Times New Roman" w:cs="Times New Roman"/>
                <w:sz w:val="24"/>
                <w:szCs w:val="24"/>
              </w:rPr>
              <w:t xml:space="preserve">ver replication at tumor sites (Emile </w:t>
            </w:r>
            <w:r w:rsidR="0089598E" w:rsidRPr="00481179">
              <w:rPr>
                <w:rFonts w:ascii="Times New Roman" w:hAnsi="Times New Roman" w:cs="Times New Roman"/>
                <w:i/>
                <w:sz w:val="24"/>
                <w:szCs w:val="24"/>
              </w:rPr>
              <w:t>et al.</w:t>
            </w:r>
            <w:r w:rsidR="0089598E">
              <w:rPr>
                <w:rFonts w:ascii="Times New Roman" w:hAnsi="Times New Roman" w:cs="Times New Roman"/>
                <w:sz w:val="24"/>
                <w:szCs w:val="24"/>
              </w:rPr>
              <w:t>, 1995).</w:t>
            </w:r>
          </w:p>
        </w:tc>
      </w:tr>
    </w:tbl>
    <w:p w:rsidR="00026875" w:rsidRDefault="00026875" w:rsidP="00026875">
      <w:pPr>
        <w:ind w:firstLine="720"/>
        <w:rPr>
          <w:rFonts w:ascii="Times New Roman" w:hAnsi="Times New Roman" w:cs="Times New Roman"/>
          <w:sz w:val="24"/>
          <w:szCs w:val="24"/>
        </w:rPr>
      </w:pPr>
    </w:p>
    <w:p w:rsidR="00026875" w:rsidRPr="00026875" w:rsidRDefault="00026875" w:rsidP="00026875">
      <w:pPr>
        <w:ind w:firstLine="720"/>
        <w:rPr>
          <w:rFonts w:ascii="Times New Roman" w:hAnsi="Times New Roman" w:cs="Times New Roman"/>
          <w:sz w:val="24"/>
          <w:szCs w:val="24"/>
          <w:shd w:val="clear" w:color="auto" w:fill="FFFFFF"/>
        </w:rPr>
      </w:pPr>
      <w:r w:rsidRPr="00EC1DF8">
        <w:rPr>
          <w:rFonts w:ascii="Times New Roman" w:hAnsi="Times New Roman" w:cs="Times New Roman"/>
          <w:sz w:val="24"/>
          <w:szCs w:val="24"/>
        </w:rPr>
        <w:t xml:space="preserve">This unusual behavior may be accounted for through the dysregulation of </w:t>
      </w:r>
      <w:r w:rsidRPr="00EC1DF8">
        <w:rPr>
          <w:rFonts w:ascii="Times New Roman" w:hAnsi="Times New Roman" w:cs="Times New Roman"/>
          <w:sz w:val="24"/>
          <w:szCs w:val="24"/>
          <w:shd w:val="clear" w:color="auto" w:fill="FFFFFF"/>
        </w:rPr>
        <w:t>NF-</w:t>
      </w:r>
      <w:proofErr w:type="spellStart"/>
      <w:r w:rsidRPr="00EC1DF8">
        <w:rPr>
          <w:rFonts w:ascii="Times New Roman" w:hAnsi="Times New Roman" w:cs="Times New Roman"/>
          <w:sz w:val="24"/>
          <w:szCs w:val="24"/>
          <w:shd w:val="clear" w:color="auto" w:fill="FFFFFF"/>
        </w:rPr>
        <w:t>κB</w:t>
      </w:r>
      <w:proofErr w:type="spellEnd"/>
      <w:r w:rsidRPr="00EC1DF8">
        <w:rPr>
          <w:rFonts w:ascii="Times New Roman" w:hAnsi="Times New Roman" w:cs="Times New Roman"/>
          <w:sz w:val="24"/>
          <w:szCs w:val="24"/>
          <w:shd w:val="clear" w:color="auto" w:fill="FFFFFF"/>
        </w:rPr>
        <w:t xml:space="preserve"> (</w:t>
      </w:r>
      <w:r w:rsidRPr="00EC1DF8">
        <w:rPr>
          <w:rFonts w:ascii="Times New Roman" w:hAnsi="Times New Roman" w:cs="Times New Roman"/>
          <w:bCs/>
          <w:sz w:val="24"/>
          <w:szCs w:val="24"/>
          <w:shd w:val="clear" w:color="auto" w:fill="FFFFFF"/>
        </w:rPr>
        <w:t>nuclear factor kappa-light-chain-enhancer of activated B cells)</w:t>
      </w:r>
      <w:r w:rsidRPr="00EC1DF8">
        <w:rPr>
          <w:rFonts w:ascii="Times New Roman" w:hAnsi="Times New Roman" w:cs="Times New Roman"/>
          <w:sz w:val="24"/>
          <w:szCs w:val="24"/>
          <w:shd w:val="clear" w:color="auto" w:fill="FFFFFF"/>
        </w:rPr>
        <w:t xml:space="preserve"> activity (Madonna </w:t>
      </w:r>
      <w:r w:rsidRPr="00EC1DF8">
        <w:rPr>
          <w:rFonts w:ascii="Times New Roman" w:hAnsi="Times New Roman" w:cs="Times New Roman"/>
          <w:i/>
          <w:sz w:val="24"/>
          <w:szCs w:val="24"/>
          <w:shd w:val="clear" w:color="auto" w:fill="FFFFFF"/>
        </w:rPr>
        <w:t>et al.</w:t>
      </w:r>
      <w:r w:rsidR="00E55502">
        <w:rPr>
          <w:rFonts w:ascii="Times New Roman" w:hAnsi="Times New Roman" w:cs="Times New Roman"/>
          <w:i/>
          <w:sz w:val="24"/>
          <w:szCs w:val="24"/>
          <w:shd w:val="clear" w:color="auto" w:fill="FFFFFF"/>
        </w:rPr>
        <w:t xml:space="preserve">, </w:t>
      </w:r>
      <w:r w:rsidR="00E55502">
        <w:rPr>
          <w:rFonts w:ascii="Times New Roman" w:hAnsi="Times New Roman" w:cs="Times New Roman"/>
          <w:sz w:val="24"/>
          <w:szCs w:val="24"/>
          <w:shd w:val="clear" w:color="auto" w:fill="FFFFFF"/>
        </w:rPr>
        <w:t>2012</w:t>
      </w:r>
      <w:r w:rsidRPr="00EC1DF8">
        <w:rPr>
          <w:rFonts w:ascii="Times New Roman" w:hAnsi="Times New Roman" w:cs="Times New Roman"/>
          <w:sz w:val="24"/>
          <w:szCs w:val="24"/>
          <w:shd w:val="clear" w:color="auto" w:fill="FFFFFF"/>
        </w:rPr>
        <w:t>). NF-</w:t>
      </w:r>
      <w:proofErr w:type="spellStart"/>
      <w:r w:rsidRPr="00EC1DF8">
        <w:rPr>
          <w:rFonts w:ascii="Times New Roman" w:hAnsi="Times New Roman" w:cs="Times New Roman"/>
          <w:sz w:val="24"/>
          <w:szCs w:val="24"/>
          <w:shd w:val="clear" w:color="auto" w:fill="FFFFFF"/>
        </w:rPr>
        <w:t>κB</w:t>
      </w:r>
      <w:proofErr w:type="spellEnd"/>
      <w:r w:rsidRPr="00EC1DF8">
        <w:rPr>
          <w:rFonts w:ascii="Times New Roman" w:hAnsi="Times New Roman" w:cs="Times New Roman"/>
          <w:sz w:val="24"/>
          <w:szCs w:val="24"/>
          <w:shd w:val="clear" w:color="auto" w:fill="FFFFFF"/>
        </w:rPr>
        <w:t xml:space="preserve"> is a protein complex responsible for regulating DNA transcription within animal cells (</w:t>
      </w:r>
      <w:proofErr w:type="spellStart"/>
      <w:r w:rsidRPr="00EC1DF8">
        <w:rPr>
          <w:rFonts w:ascii="Times New Roman" w:hAnsi="Times New Roman" w:cs="Times New Roman"/>
          <w:sz w:val="24"/>
          <w:szCs w:val="24"/>
          <w:shd w:val="clear" w:color="auto" w:fill="FFFFFF"/>
        </w:rPr>
        <w:t>Hoesel</w:t>
      </w:r>
      <w:proofErr w:type="spellEnd"/>
      <w:r w:rsidRPr="00EC1DF8">
        <w:rPr>
          <w:rFonts w:ascii="Times New Roman" w:hAnsi="Times New Roman" w:cs="Times New Roman"/>
          <w:sz w:val="24"/>
          <w:szCs w:val="24"/>
          <w:shd w:val="clear" w:color="auto" w:fill="FFFFFF"/>
        </w:rPr>
        <w:t xml:space="preserve"> &amp; </w:t>
      </w:r>
      <w:proofErr w:type="spellStart"/>
      <w:r w:rsidRPr="00EC1DF8">
        <w:rPr>
          <w:rFonts w:ascii="Times New Roman" w:eastAsia="Times New Roman" w:hAnsi="Times New Roman" w:cs="Times New Roman"/>
          <w:sz w:val="24"/>
          <w:szCs w:val="24"/>
        </w:rPr>
        <w:t>Schmid</w:t>
      </w:r>
      <w:proofErr w:type="spellEnd"/>
      <w:r w:rsidR="00E55502">
        <w:rPr>
          <w:rFonts w:ascii="Times New Roman" w:eastAsia="Times New Roman" w:hAnsi="Times New Roman" w:cs="Times New Roman"/>
          <w:sz w:val="24"/>
          <w:szCs w:val="24"/>
        </w:rPr>
        <w:t>, 2013</w:t>
      </w:r>
      <w:r w:rsidRPr="00EC1DF8">
        <w:rPr>
          <w:rFonts w:ascii="Times New Roman" w:hAnsi="Times New Roman" w:cs="Times New Roman"/>
          <w:sz w:val="24"/>
          <w:szCs w:val="24"/>
          <w:shd w:val="clear" w:color="auto" w:fill="FFFFFF"/>
        </w:rPr>
        <w:t xml:space="preserve">). </w:t>
      </w:r>
      <w:r w:rsidR="00391DB1">
        <w:rPr>
          <w:rFonts w:ascii="Times New Roman" w:hAnsi="Times New Roman" w:cs="Times New Roman"/>
          <w:sz w:val="24"/>
          <w:szCs w:val="24"/>
          <w:shd w:val="clear" w:color="auto" w:fill="FFFFFF"/>
        </w:rPr>
        <w:t xml:space="preserve">Abnormalities in the genes relevant to this pathway have been linked to the formation of tumors. </w:t>
      </w:r>
      <w:r w:rsidR="00C1354F" w:rsidRPr="00EC1DF8">
        <w:rPr>
          <w:rFonts w:ascii="Times New Roman" w:hAnsi="Times New Roman" w:cs="Times New Roman"/>
          <w:sz w:val="24"/>
          <w:szCs w:val="24"/>
          <w:shd w:val="clear" w:color="auto" w:fill="FFFFFF"/>
        </w:rPr>
        <w:t>A similar mutation in the BRAF V600E gene has been discovered to widely occur in b</w:t>
      </w:r>
      <w:r w:rsidR="00C1354F">
        <w:rPr>
          <w:rFonts w:ascii="Times New Roman" w:hAnsi="Times New Roman" w:cs="Times New Roman"/>
          <w:sz w:val="24"/>
          <w:szCs w:val="24"/>
          <w:shd w:val="clear" w:color="auto" w:fill="FFFFFF"/>
        </w:rPr>
        <w:t>oth melanoma and LCH patients, a</w:t>
      </w:r>
      <w:r w:rsidR="00C1354F" w:rsidRPr="00EC1DF8">
        <w:rPr>
          <w:rFonts w:ascii="Times New Roman" w:hAnsi="Times New Roman" w:cs="Times New Roman"/>
          <w:sz w:val="24"/>
          <w:szCs w:val="24"/>
          <w:shd w:val="clear" w:color="auto" w:fill="FFFFFF"/>
        </w:rPr>
        <w:t>ffecting the signaling cascade associated with the pathway (</w:t>
      </w:r>
      <w:proofErr w:type="spellStart"/>
      <w:r w:rsidR="00C1354F" w:rsidRPr="00EC1DF8">
        <w:rPr>
          <w:rFonts w:ascii="Times New Roman" w:hAnsi="Times New Roman" w:cs="Times New Roman"/>
          <w:sz w:val="24"/>
          <w:szCs w:val="24"/>
          <w:shd w:val="clear" w:color="auto" w:fill="FFFFFF"/>
        </w:rPr>
        <w:t>Badalian</w:t>
      </w:r>
      <w:proofErr w:type="spellEnd"/>
      <w:r w:rsidR="00C1354F" w:rsidRPr="00EC1DF8">
        <w:rPr>
          <w:rFonts w:ascii="Times New Roman" w:hAnsi="Times New Roman" w:cs="Times New Roman"/>
          <w:sz w:val="24"/>
          <w:szCs w:val="24"/>
          <w:shd w:val="clear" w:color="auto" w:fill="FFFFFF"/>
        </w:rPr>
        <w:t>-Very</w:t>
      </w:r>
      <w:r w:rsidR="00E55502">
        <w:rPr>
          <w:rFonts w:ascii="Times New Roman" w:hAnsi="Times New Roman" w:cs="Times New Roman"/>
          <w:sz w:val="24"/>
          <w:szCs w:val="24"/>
          <w:shd w:val="clear" w:color="auto" w:fill="FFFFFF"/>
        </w:rPr>
        <w:t>, 2010</w:t>
      </w:r>
      <w:r w:rsidR="00C1354F" w:rsidRPr="00EC1DF8">
        <w:rPr>
          <w:rFonts w:ascii="Times New Roman" w:hAnsi="Times New Roman" w:cs="Times New Roman"/>
          <w:sz w:val="24"/>
          <w:szCs w:val="24"/>
          <w:shd w:val="clear" w:color="auto" w:fill="FFFFFF"/>
        </w:rPr>
        <w:t xml:space="preserve">). </w:t>
      </w:r>
      <w:r w:rsidRPr="00EC1DF8">
        <w:rPr>
          <w:rFonts w:ascii="Times New Roman" w:hAnsi="Times New Roman" w:cs="Times New Roman"/>
          <w:sz w:val="24"/>
          <w:szCs w:val="24"/>
          <w:shd w:val="clear" w:color="auto" w:fill="FFFFFF"/>
        </w:rPr>
        <w:t>Documented over-activity in this cell-signaling pathway may be responsible for the overproduction of cytokines and the over proliferation of LCs chara</w:t>
      </w:r>
      <w:r w:rsidR="00391DB1">
        <w:rPr>
          <w:rFonts w:ascii="Times New Roman" w:hAnsi="Times New Roman" w:cs="Times New Roman"/>
          <w:sz w:val="24"/>
          <w:szCs w:val="24"/>
          <w:shd w:val="clear" w:color="auto" w:fill="FFFFFF"/>
        </w:rPr>
        <w:t xml:space="preserve">cteristic </w:t>
      </w:r>
      <w:r w:rsidR="00391DB1">
        <w:rPr>
          <w:rFonts w:ascii="Times New Roman" w:hAnsi="Times New Roman" w:cs="Times New Roman"/>
          <w:sz w:val="24"/>
          <w:szCs w:val="24"/>
          <w:shd w:val="clear" w:color="auto" w:fill="FFFFFF"/>
        </w:rPr>
        <w:lastRenderedPageBreak/>
        <w:t>of LCH</w:t>
      </w:r>
      <w:r w:rsidRPr="00EC1DF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Because little is known abo</w:t>
      </w:r>
      <w:r>
        <w:rPr>
          <w:rFonts w:ascii="Times New Roman" w:hAnsi="Times New Roman" w:cs="Times New Roman"/>
          <w:sz w:val="24"/>
          <w:szCs w:val="24"/>
          <w:shd w:val="clear" w:color="auto" w:fill="FFFFFF"/>
        </w:rPr>
        <w:t>ut the origin</w:t>
      </w:r>
      <w:r>
        <w:rPr>
          <w:rFonts w:ascii="Times New Roman" w:hAnsi="Times New Roman" w:cs="Times New Roman"/>
          <w:sz w:val="24"/>
          <w:szCs w:val="24"/>
          <w:shd w:val="clear" w:color="auto" w:fill="FFFFFF"/>
        </w:rPr>
        <w:t xml:space="preserve"> of LCH cells, t</w:t>
      </w:r>
      <w:r w:rsidRPr="00EC1DF8">
        <w:rPr>
          <w:rFonts w:ascii="Times New Roman" w:hAnsi="Times New Roman" w:cs="Times New Roman"/>
          <w:sz w:val="24"/>
          <w:szCs w:val="24"/>
          <w:shd w:val="clear" w:color="auto" w:fill="FFFFFF"/>
        </w:rPr>
        <w:t>he root cause of th</w:t>
      </w:r>
      <w:r>
        <w:rPr>
          <w:rFonts w:ascii="Times New Roman" w:hAnsi="Times New Roman" w:cs="Times New Roman"/>
          <w:sz w:val="24"/>
          <w:szCs w:val="24"/>
          <w:shd w:val="clear" w:color="auto" w:fill="FFFFFF"/>
        </w:rPr>
        <w:t>is dysregulation in LCH cells remains</w:t>
      </w:r>
      <w:r w:rsidRPr="00EC1DF8">
        <w:rPr>
          <w:rFonts w:ascii="Times New Roman" w:hAnsi="Times New Roman" w:cs="Times New Roman"/>
          <w:sz w:val="24"/>
          <w:szCs w:val="24"/>
          <w:shd w:val="clear" w:color="auto" w:fill="FFFFFF"/>
        </w:rPr>
        <w:t xml:space="preserve"> unknown. </w:t>
      </w:r>
    </w:p>
    <w:p w:rsidR="001D5110" w:rsidRDefault="00E5412F" w:rsidP="009846E7">
      <w:pPr>
        <w:pStyle w:val="NormalWeb"/>
        <w:shd w:val="clear" w:color="auto" w:fill="FFFFFF"/>
        <w:spacing w:before="0" w:beforeAutospacing="0" w:after="150" w:afterAutospacing="0" w:line="235" w:lineRule="atLeast"/>
        <w:ind w:firstLine="720"/>
        <w:textAlignment w:val="baseline"/>
        <w:rPr>
          <w:shd w:val="clear" w:color="auto" w:fill="FFFFFF"/>
        </w:rPr>
      </w:pPr>
      <w:r>
        <w:t>In order to determine what conditions lead to the development of LCH cells, it is vital to look at the origin of regular LCs. Regular LCs are typically self-dividing, but the body replenishes LCs in the event of major skin damage from bone marrow-derived cellular precursors. One proposed origin for regular LCs is through a differentiation pathway for monocyte CD14+, a blood cell with potential to mature into several cells associated with the immune system</w:t>
      </w:r>
      <w:r w:rsidR="00E55502">
        <w:t xml:space="preserve"> (</w:t>
      </w:r>
      <w:proofErr w:type="spellStart"/>
      <w:r w:rsidR="00E55502" w:rsidRPr="00EC1DF8">
        <w:t>Geissmann</w:t>
      </w:r>
      <w:proofErr w:type="spellEnd"/>
      <w:r w:rsidR="00E55502" w:rsidRPr="00EC1DF8">
        <w:t xml:space="preserve"> </w:t>
      </w:r>
      <w:r w:rsidR="00E55502" w:rsidRPr="00EC1DF8">
        <w:rPr>
          <w:i/>
        </w:rPr>
        <w:t>et al</w:t>
      </w:r>
      <w:r w:rsidR="00E55502">
        <w:rPr>
          <w:i/>
        </w:rPr>
        <w:t>.</w:t>
      </w:r>
      <w:r w:rsidR="00E55502">
        <w:t>, 2005)</w:t>
      </w:r>
      <w:r>
        <w:t xml:space="preserve">. </w:t>
      </w:r>
      <w:r w:rsidRPr="00E5412F">
        <w:rPr>
          <w:i/>
        </w:rPr>
        <w:t>In vitro</w:t>
      </w:r>
      <w:r>
        <w:t xml:space="preserve">, LC-like cells have been found to develop when adult monocyte CD14+ is grown in media containing cytokines associated with dendritic cell development (by name, </w:t>
      </w:r>
      <w:r w:rsidRPr="00EC1DF8">
        <w:rPr>
          <w:shd w:val="clear" w:color="auto" w:fill="FFFFFF"/>
        </w:rPr>
        <w:t>TGFβ1</w:t>
      </w:r>
      <w:r>
        <w:rPr>
          <w:shd w:val="clear" w:color="auto" w:fill="FFFFFF"/>
        </w:rPr>
        <w:t xml:space="preserve">, </w:t>
      </w:r>
      <w:r w:rsidRPr="00EC1DF8">
        <w:rPr>
          <w:shd w:val="clear" w:color="auto" w:fill="FFFFFF"/>
        </w:rPr>
        <w:t>GM-CSF</w:t>
      </w:r>
      <w:r>
        <w:rPr>
          <w:shd w:val="clear" w:color="auto" w:fill="FFFFFF"/>
        </w:rPr>
        <w:t xml:space="preserve">, and </w:t>
      </w:r>
      <w:r w:rsidRPr="00EC1DF8">
        <w:rPr>
          <w:shd w:val="clear" w:color="auto" w:fill="FFFFFF"/>
        </w:rPr>
        <w:t>IL-4</w:t>
      </w:r>
      <w:r>
        <w:rPr>
          <w:shd w:val="clear" w:color="auto" w:fill="FFFFFF"/>
        </w:rPr>
        <w:t xml:space="preserve">). </w:t>
      </w:r>
      <w:r w:rsidR="009846E7">
        <w:rPr>
          <w:shd w:val="clear" w:color="auto" w:fill="FFFFFF"/>
        </w:rPr>
        <w:t xml:space="preserve">The experiment performed by </w:t>
      </w:r>
      <w:proofErr w:type="spellStart"/>
      <w:r w:rsidR="009846E7" w:rsidRPr="00EC1DF8">
        <w:t>Geissmann</w:t>
      </w:r>
      <w:proofErr w:type="spellEnd"/>
      <w:r w:rsidR="009846E7" w:rsidRPr="00EC1DF8">
        <w:t xml:space="preserve"> </w:t>
      </w:r>
      <w:r w:rsidR="009846E7" w:rsidRPr="00EC1DF8">
        <w:rPr>
          <w:i/>
        </w:rPr>
        <w:t>et al</w:t>
      </w:r>
      <w:r w:rsidR="009846E7">
        <w:rPr>
          <w:i/>
        </w:rPr>
        <w:t xml:space="preserve">. </w:t>
      </w:r>
      <w:r w:rsidR="009846E7">
        <w:t>is described in Figure A.</w:t>
      </w:r>
    </w:p>
    <w:p w:rsidR="00490524" w:rsidRDefault="009846E7" w:rsidP="00490524">
      <w:pPr>
        <w:rPr>
          <w:rFonts w:ascii="Times New Roman" w:hAnsi="Times New Roman" w:cs="Times New Roman"/>
          <w:b/>
          <w:noProof/>
          <w:sz w:val="24"/>
          <w:szCs w:val="24"/>
        </w:rPr>
      </w:pPr>
      <w:r>
        <w:rPr>
          <w:noProof/>
        </w:rPr>
        <w:drawing>
          <wp:anchor distT="0" distB="0" distL="114300" distR="114300" simplePos="0" relativeHeight="251668480" behindDoc="0" locked="0" layoutInCell="1" allowOverlap="1" wp14:anchorId="66C8F210" wp14:editId="45FB2DFF">
            <wp:simplePos x="0" y="0"/>
            <wp:positionH relativeFrom="column">
              <wp:posOffset>707749</wp:posOffset>
            </wp:positionH>
            <wp:positionV relativeFrom="paragraph">
              <wp:posOffset>5605</wp:posOffset>
            </wp:positionV>
            <wp:extent cx="4340225" cy="1896110"/>
            <wp:effectExtent l="0" t="0" r="317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225" cy="189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524" w:rsidRDefault="009846E7" w:rsidP="00490524">
      <w:pP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208DD9B4" wp14:editId="7CE59DE3">
                <wp:simplePos x="0" y="0"/>
                <wp:positionH relativeFrom="margin">
                  <wp:posOffset>2250219</wp:posOffset>
                </wp:positionH>
                <wp:positionV relativeFrom="paragraph">
                  <wp:posOffset>88679</wp:posOffset>
                </wp:positionV>
                <wp:extent cx="1541780" cy="341906"/>
                <wp:effectExtent l="0" t="76200" r="0" b="39370"/>
                <wp:wrapNone/>
                <wp:docPr id="16" name="Straight Arrow Connector 16"/>
                <wp:cNvGraphicFramePr/>
                <a:graphic xmlns:a="http://schemas.openxmlformats.org/drawingml/2006/main">
                  <a:graphicData uri="http://schemas.microsoft.com/office/word/2010/wordprocessingShape">
                    <wps:wsp>
                      <wps:cNvCnPr/>
                      <wps:spPr>
                        <a:xfrm flipV="1">
                          <a:off x="0" y="0"/>
                          <a:ext cx="1541780" cy="341906"/>
                        </a:xfrm>
                        <a:prstGeom prst="straightConnector1">
                          <a:avLst/>
                        </a:prstGeom>
                        <a:ln w="571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23BD33" id="_x0000_t32" coordsize="21600,21600" o:spt="32" o:oned="t" path="m,l21600,21600e" filled="f">
                <v:path arrowok="t" fillok="f" o:connecttype="none"/>
                <o:lock v:ext="edit" shapetype="t"/>
              </v:shapetype>
              <v:shape id="Straight Arrow Connector 16" o:spid="_x0000_s1026" type="#_x0000_t32" style="position:absolute;margin-left:177.2pt;margin-top:7pt;width:121.4pt;height:26.9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" strokecolor="#2f5496 [2408]" strokeweight="4.5pt">
                <v:stroke endarrow="block" joinstyle="miter"/>
                <w10:wrap anchorx="margin"/>
              </v:shape>
            </w:pict>
          </mc:Fallback>
        </mc:AlternateContent>
      </w:r>
    </w:p>
    <w:p w:rsidR="00490524" w:rsidRDefault="00345E6B" w:rsidP="00490524">
      <w:pP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88AFCED" wp14:editId="7715E4B0">
                <wp:simplePos x="0" y="0"/>
                <wp:positionH relativeFrom="column">
                  <wp:posOffset>1954586</wp:posOffset>
                </wp:positionH>
                <wp:positionV relativeFrom="paragraph">
                  <wp:posOffset>97431</wp:posOffset>
                </wp:positionV>
                <wp:extent cx="286247" cy="254442"/>
                <wp:effectExtent l="0" t="0" r="19050" b="12700"/>
                <wp:wrapNone/>
                <wp:docPr id="21" name="Oval 21"/>
                <wp:cNvGraphicFramePr/>
                <a:graphic xmlns:a="http://schemas.openxmlformats.org/drawingml/2006/main">
                  <a:graphicData uri="http://schemas.microsoft.com/office/word/2010/wordprocessingShape">
                    <wps:wsp>
                      <wps:cNvSpPr/>
                      <wps:spPr>
                        <a:xfrm>
                          <a:off x="0" y="0"/>
                          <a:ext cx="286247" cy="254442"/>
                        </a:xfrm>
                        <a:prstGeom prst="ellipse">
                          <a:avLst/>
                        </a:prstGeom>
                        <a:solidFill>
                          <a:srgbClr val="7F64E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926C2B" id="Oval 21" o:spid="_x0000_s1026" style="position:absolute;margin-left:153.9pt;margin-top:7.65pt;width:22.55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" fillcolor="#7f64e2" strokecolor="#1f4d78 [1604]" strokeweight="1pt">
                <v:stroke joinstyle="miter"/>
              </v:oval>
            </w:pict>
          </mc:Fallback>
        </mc:AlternateContent>
      </w:r>
      <w:r w:rsidR="009846E7">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9C8795C" wp14:editId="7AE4A91E">
                <wp:simplePos x="0" y="0"/>
                <wp:positionH relativeFrom="column">
                  <wp:posOffset>1304013</wp:posOffset>
                </wp:positionH>
                <wp:positionV relativeFrom="paragraph">
                  <wp:posOffset>234508</wp:posOffset>
                </wp:positionV>
                <wp:extent cx="675861" cy="45719"/>
                <wp:effectExtent l="19050" t="95250" r="0" b="69215"/>
                <wp:wrapNone/>
                <wp:docPr id="15" name="Straight Arrow Connector 15"/>
                <wp:cNvGraphicFramePr/>
                <a:graphic xmlns:a="http://schemas.openxmlformats.org/drawingml/2006/main">
                  <a:graphicData uri="http://schemas.microsoft.com/office/word/2010/wordprocessingShape">
                    <wps:wsp>
                      <wps:cNvCnPr/>
                      <wps:spPr>
                        <a:xfrm flipV="1">
                          <a:off x="0" y="0"/>
                          <a:ext cx="675861" cy="45719"/>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21675" id="Straight Arrow Connector 15" o:spid="_x0000_s1026" type="#_x0000_t32" style="position:absolute;margin-left:102.7pt;margin-top:18.45pt;width:53.2pt;height: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" strokecolor="#2f5496 [2408]" strokeweight="3pt">
                <v:stroke endarrow="block" joinstyle="miter"/>
              </v:shape>
            </w:pict>
          </mc:Fallback>
        </mc:AlternateContent>
      </w:r>
    </w:p>
    <w:p w:rsidR="00490524" w:rsidRDefault="00490524" w:rsidP="00490524">
      <w:pPr>
        <w:rPr>
          <w:rFonts w:ascii="Times New Roman" w:hAnsi="Times New Roman" w:cs="Times New Roman"/>
          <w:b/>
          <w:noProof/>
          <w:sz w:val="24"/>
          <w:szCs w:val="24"/>
        </w:rPr>
      </w:pPr>
    </w:p>
    <w:p w:rsidR="00490524" w:rsidRDefault="00490524" w:rsidP="00490524">
      <w:pPr>
        <w:pStyle w:val="NormalWeb"/>
        <w:shd w:val="clear" w:color="auto" w:fill="FFFFFF"/>
        <w:spacing w:before="0" w:beforeAutospacing="0" w:after="150" w:afterAutospacing="0" w:line="235" w:lineRule="atLeast"/>
        <w:textAlignment w:val="baseline"/>
      </w:pPr>
    </w:p>
    <w:p w:rsidR="00490524" w:rsidRDefault="00490524" w:rsidP="00A62C14">
      <w:pPr>
        <w:pStyle w:val="NormalWeb"/>
        <w:shd w:val="clear" w:color="auto" w:fill="FFFFFF"/>
        <w:spacing w:before="0" w:beforeAutospacing="0" w:after="150" w:afterAutospacing="0" w:line="235" w:lineRule="atLeast"/>
        <w:ind w:firstLine="720"/>
        <w:textAlignment w:val="baseline"/>
      </w:pPr>
    </w:p>
    <w:p w:rsidR="009846E7" w:rsidRDefault="009846E7" w:rsidP="009846E7">
      <w:pPr>
        <w:pStyle w:val="NormalWeb"/>
        <w:shd w:val="clear" w:color="auto" w:fill="FFFFFF"/>
        <w:spacing w:before="0" w:beforeAutospacing="0" w:after="150" w:afterAutospacing="0" w:line="235" w:lineRule="atLeast"/>
        <w:textAlignment w:val="baseline"/>
        <w:rPr>
          <w:b/>
          <w:shd w:val="clear" w:color="auto" w:fill="FFFFFF"/>
        </w:rPr>
      </w:pPr>
    </w:p>
    <w:p w:rsidR="009846E7" w:rsidRDefault="009846E7" w:rsidP="009846E7">
      <w:pPr>
        <w:pStyle w:val="NormalWeb"/>
        <w:shd w:val="clear" w:color="auto" w:fill="FFFFFF"/>
        <w:spacing w:before="0" w:beforeAutospacing="0" w:after="150" w:afterAutospacing="0" w:line="235" w:lineRule="atLeast"/>
        <w:textAlignment w:val="baseline"/>
        <w:rPr>
          <w:b/>
          <w:shd w:val="clear" w:color="auto" w:fill="FFFFFF"/>
        </w:rPr>
      </w:pPr>
      <w:r w:rsidRPr="009846E7">
        <w:rPr>
          <w:b/>
          <w:noProof/>
          <w:shd w:val="clear" w:color="auto" w:fill="FFFFFF"/>
        </w:rPr>
        <mc:AlternateContent>
          <mc:Choice Requires="wps">
            <w:drawing>
              <wp:anchor distT="45720" distB="45720" distL="114300" distR="114300" simplePos="0" relativeHeight="251686912" behindDoc="0" locked="0" layoutInCell="1" allowOverlap="1" wp14:anchorId="67FE5A75" wp14:editId="23E13757">
                <wp:simplePos x="0" y="0"/>
                <wp:positionH relativeFrom="column">
                  <wp:posOffset>593477</wp:posOffset>
                </wp:positionH>
                <wp:positionV relativeFrom="paragraph">
                  <wp:posOffset>11430</wp:posOffset>
                </wp:positionV>
                <wp:extent cx="4850130" cy="1404620"/>
                <wp:effectExtent l="0" t="0" r="7620" b="25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1404620"/>
                        </a:xfrm>
                        <a:prstGeom prst="rect">
                          <a:avLst/>
                        </a:prstGeom>
                        <a:solidFill>
                          <a:srgbClr val="FFFFFF"/>
                        </a:solidFill>
                        <a:ln w="9525">
                          <a:noFill/>
                          <a:miter lim="800000"/>
                          <a:headEnd/>
                          <a:tailEnd/>
                        </a:ln>
                      </wps:spPr>
                      <wps:txbx>
                        <w:txbxContent>
                          <w:p w:rsidR="009846E7" w:rsidRPr="009846E7" w:rsidRDefault="009846E7" w:rsidP="009846E7">
                            <w:pPr>
                              <w:pStyle w:val="NormalWeb"/>
                              <w:shd w:val="clear" w:color="auto" w:fill="FFFFFF"/>
                              <w:spacing w:before="0" w:beforeAutospacing="0" w:after="150" w:afterAutospacing="0" w:line="235" w:lineRule="atLeast"/>
                              <w:textAlignment w:val="baseline"/>
                              <w:rPr>
                                <w:shd w:val="clear" w:color="auto" w:fill="FFFFFF"/>
                              </w:rPr>
                            </w:pPr>
                            <w:r w:rsidRPr="009846E7">
                              <w:rPr>
                                <w:b/>
                                <w:shd w:val="clear" w:color="auto" w:fill="FFFFFF"/>
                              </w:rPr>
                              <w:t>Figure A.</w:t>
                            </w:r>
                            <w:r>
                              <w:rPr>
                                <w:shd w:val="clear" w:color="auto" w:fill="FFFFFF"/>
                              </w:rPr>
                              <w:t xml:space="preserve"> Langerhans Cell origin through blood monocyte CD14+. Growing</w:t>
                            </w:r>
                            <w:r w:rsidR="007522DB">
                              <w:rPr>
                                <w:shd w:val="clear" w:color="auto" w:fill="FFFFFF"/>
                              </w:rPr>
                              <w:t xml:space="preserve"> adult</w:t>
                            </w:r>
                            <w:r>
                              <w:rPr>
                                <w:shd w:val="clear" w:color="auto" w:fill="FFFFFF"/>
                              </w:rPr>
                              <w:t xml:space="preserve"> </w:t>
                            </w:r>
                            <w:r>
                              <w:rPr>
                                <w:shd w:val="clear" w:color="auto" w:fill="FFFFFF"/>
                              </w:rPr>
                              <w:t xml:space="preserve">monocyte </w:t>
                            </w:r>
                            <w:r>
                              <w:rPr>
                                <w:shd w:val="clear" w:color="auto" w:fill="FFFFFF"/>
                              </w:rPr>
                              <w:t xml:space="preserve">CD14+ in media containing </w:t>
                            </w:r>
                            <w:r w:rsidRPr="00EC1DF8">
                              <w:rPr>
                                <w:shd w:val="clear" w:color="auto" w:fill="FFFFFF"/>
                              </w:rPr>
                              <w:t>TGFβ1</w:t>
                            </w:r>
                            <w:r>
                              <w:rPr>
                                <w:shd w:val="clear" w:color="auto" w:fill="FFFFFF"/>
                              </w:rPr>
                              <w:t xml:space="preserve">, </w:t>
                            </w:r>
                            <w:r w:rsidRPr="00EC1DF8">
                              <w:rPr>
                                <w:shd w:val="clear" w:color="auto" w:fill="FFFFFF"/>
                              </w:rPr>
                              <w:t>GM-CSF</w:t>
                            </w:r>
                            <w:r>
                              <w:rPr>
                                <w:shd w:val="clear" w:color="auto" w:fill="FFFFFF"/>
                              </w:rPr>
                              <w:t xml:space="preserve">, and </w:t>
                            </w:r>
                            <w:r w:rsidRPr="00EC1DF8">
                              <w:rPr>
                                <w:shd w:val="clear" w:color="auto" w:fill="FFFFFF"/>
                              </w:rPr>
                              <w:t>IL-4</w:t>
                            </w:r>
                            <w:r>
                              <w:rPr>
                                <w:shd w:val="clear" w:color="auto" w:fill="FFFFFF"/>
                              </w:rPr>
                              <w:t xml:space="preserve"> result in its </w:t>
                            </w:r>
                            <w:r w:rsidR="00026875">
                              <w:rPr>
                                <w:shd w:val="clear" w:color="auto" w:fill="FFFFFF"/>
                              </w:rPr>
                              <w:t>maturation</w:t>
                            </w:r>
                            <w:r>
                              <w:rPr>
                                <w:shd w:val="clear" w:color="auto" w:fill="FFFFFF"/>
                              </w:rPr>
                              <w:t xml:space="preserve"> into</w:t>
                            </w:r>
                            <w:r>
                              <w:rPr>
                                <w:shd w:val="clear" w:color="auto" w:fill="FFFFFF"/>
                              </w:rPr>
                              <w:t xml:space="preserve"> </w:t>
                            </w:r>
                            <w:proofErr w:type="spellStart"/>
                            <w:r w:rsidRPr="00EC1DF8">
                              <w:t>langerin</w:t>
                            </w:r>
                            <w:proofErr w:type="spellEnd"/>
                            <w:r>
                              <w:rPr>
                                <w:shd w:val="clear" w:color="auto" w:fill="FFFFFF"/>
                              </w:rPr>
                              <w:t xml:space="preserve"> producing, LC-like cells.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E5A75" id="_x0000_t202" coordsize="21600,21600" o:spt="202" path="m,l,21600r21600,l21600,xe">
                <v:stroke joinstyle="miter"/>
                <v:path gradientshapeok="t" o:connecttype="rect"/>
              </v:shapetype>
              <v:shape id="Text Box 2" o:spid="_x0000_s1026" type="#_x0000_t202" style="position:absolute;margin-left:46.75pt;margin-top:.9pt;width:381.9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UpIAIAAB0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" stroked="f">
                <v:textbox style="mso-fit-shape-to-text:t">
                  <w:txbxContent>
                    <w:p w:rsidR="009846E7" w:rsidRPr="009846E7" w:rsidRDefault="009846E7" w:rsidP="009846E7">
                      <w:pPr>
                        <w:pStyle w:val="NormalWeb"/>
                        <w:shd w:val="clear" w:color="auto" w:fill="FFFFFF"/>
                        <w:spacing w:before="0" w:beforeAutospacing="0" w:after="150" w:afterAutospacing="0" w:line="235" w:lineRule="atLeast"/>
                        <w:textAlignment w:val="baseline"/>
                        <w:rPr>
                          <w:shd w:val="clear" w:color="auto" w:fill="FFFFFF"/>
                        </w:rPr>
                      </w:pPr>
                      <w:r w:rsidRPr="009846E7">
                        <w:rPr>
                          <w:b/>
                          <w:shd w:val="clear" w:color="auto" w:fill="FFFFFF"/>
                        </w:rPr>
                        <w:t>Figure A.</w:t>
                      </w:r>
                      <w:r>
                        <w:rPr>
                          <w:shd w:val="clear" w:color="auto" w:fill="FFFFFF"/>
                        </w:rPr>
                        <w:t xml:space="preserve"> Langerhans Cell origin through blood monocyte CD14+. Growing</w:t>
                      </w:r>
                      <w:r w:rsidR="007522DB">
                        <w:rPr>
                          <w:shd w:val="clear" w:color="auto" w:fill="FFFFFF"/>
                        </w:rPr>
                        <w:t xml:space="preserve"> adult</w:t>
                      </w:r>
                      <w:r>
                        <w:rPr>
                          <w:shd w:val="clear" w:color="auto" w:fill="FFFFFF"/>
                        </w:rPr>
                        <w:t xml:space="preserve"> </w:t>
                      </w:r>
                      <w:r>
                        <w:rPr>
                          <w:shd w:val="clear" w:color="auto" w:fill="FFFFFF"/>
                        </w:rPr>
                        <w:t xml:space="preserve">monocyte </w:t>
                      </w:r>
                      <w:r>
                        <w:rPr>
                          <w:shd w:val="clear" w:color="auto" w:fill="FFFFFF"/>
                        </w:rPr>
                        <w:t xml:space="preserve">CD14+ in media containing </w:t>
                      </w:r>
                      <w:r w:rsidRPr="00EC1DF8">
                        <w:rPr>
                          <w:shd w:val="clear" w:color="auto" w:fill="FFFFFF"/>
                        </w:rPr>
                        <w:t>TGFβ1</w:t>
                      </w:r>
                      <w:r>
                        <w:rPr>
                          <w:shd w:val="clear" w:color="auto" w:fill="FFFFFF"/>
                        </w:rPr>
                        <w:t xml:space="preserve">, </w:t>
                      </w:r>
                      <w:r w:rsidRPr="00EC1DF8">
                        <w:rPr>
                          <w:shd w:val="clear" w:color="auto" w:fill="FFFFFF"/>
                        </w:rPr>
                        <w:t>GM-CSF</w:t>
                      </w:r>
                      <w:r>
                        <w:rPr>
                          <w:shd w:val="clear" w:color="auto" w:fill="FFFFFF"/>
                        </w:rPr>
                        <w:t xml:space="preserve">, and </w:t>
                      </w:r>
                      <w:r w:rsidRPr="00EC1DF8">
                        <w:rPr>
                          <w:shd w:val="clear" w:color="auto" w:fill="FFFFFF"/>
                        </w:rPr>
                        <w:t>IL-4</w:t>
                      </w:r>
                      <w:r>
                        <w:rPr>
                          <w:shd w:val="clear" w:color="auto" w:fill="FFFFFF"/>
                        </w:rPr>
                        <w:t xml:space="preserve"> result in its </w:t>
                      </w:r>
                      <w:r w:rsidR="00026875">
                        <w:rPr>
                          <w:shd w:val="clear" w:color="auto" w:fill="FFFFFF"/>
                        </w:rPr>
                        <w:t>maturation</w:t>
                      </w:r>
                      <w:r>
                        <w:rPr>
                          <w:shd w:val="clear" w:color="auto" w:fill="FFFFFF"/>
                        </w:rPr>
                        <w:t xml:space="preserve"> into</w:t>
                      </w:r>
                      <w:r>
                        <w:rPr>
                          <w:shd w:val="clear" w:color="auto" w:fill="FFFFFF"/>
                        </w:rPr>
                        <w:t xml:space="preserve"> </w:t>
                      </w:r>
                      <w:proofErr w:type="spellStart"/>
                      <w:r w:rsidRPr="00EC1DF8">
                        <w:t>langerin</w:t>
                      </w:r>
                      <w:proofErr w:type="spellEnd"/>
                      <w:r>
                        <w:rPr>
                          <w:shd w:val="clear" w:color="auto" w:fill="FFFFFF"/>
                        </w:rPr>
                        <w:t xml:space="preserve"> producing, LC-like cells.</w:t>
                      </w:r>
                    </w:p>
                  </w:txbxContent>
                </v:textbox>
                <w10:wrap type="square"/>
              </v:shape>
            </w:pict>
          </mc:Fallback>
        </mc:AlternateContent>
      </w:r>
    </w:p>
    <w:p w:rsidR="009846E7" w:rsidRDefault="009846E7" w:rsidP="00A62C14">
      <w:pPr>
        <w:pStyle w:val="NormalWeb"/>
        <w:shd w:val="clear" w:color="auto" w:fill="FFFFFF"/>
        <w:spacing w:before="0" w:beforeAutospacing="0" w:after="150" w:afterAutospacing="0" w:line="235" w:lineRule="atLeast"/>
        <w:ind w:firstLine="720"/>
        <w:textAlignment w:val="baseline"/>
      </w:pPr>
    </w:p>
    <w:p w:rsidR="001D5110" w:rsidRDefault="001D5110" w:rsidP="001D5110">
      <w:pPr>
        <w:pStyle w:val="NormalWeb"/>
        <w:shd w:val="clear" w:color="auto" w:fill="FFFFFF"/>
        <w:spacing w:before="0" w:beforeAutospacing="0" w:after="150" w:afterAutospacing="0" w:line="235" w:lineRule="atLeast"/>
        <w:textAlignment w:val="baseline"/>
      </w:pPr>
    </w:p>
    <w:p w:rsidR="00FD5F68" w:rsidRDefault="00026875" w:rsidP="00A9208D">
      <w:pPr>
        <w:pStyle w:val="NormalWeb"/>
        <w:shd w:val="clear" w:color="auto" w:fill="FFFFFF"/>
        <w:spacing w:before="0" w:beforeAutospacing="0" w:after="150" w:afterAutospacing="0" w:line="235" w:lineRule="atLeast"/>
        <w:jc w:val="both"/>
        <w:textAlignment w:val="baseline"/>
      </w:pPr>
      <w:r>
        <w:tab/>
        <w:t>Given this proposed origin of regular Langerhans Cells, the question becomes whether the LCs involved in LCH follow th</w:t>
      </w:r>
      <w:r w:rsidR="007522DB">
        <w:t>e same differentiation pathway. Monocytes found in LCH tumor sites may develop into the abnormal LCs typical of LCH, explaining the formation of LC-rich tumors in locations LCs are usually not found. In this event, genetic ab</w:t>
      </w:r>
      <w:r w:rsidR="00D033F3">
        <w:t xml:space="preserve">normalities in monocyte CD14+ are likely the cause of LCH disease behavior. </w:t>
      </w:r>
      <w:r w:rsidR="00481179">
        <w:t>By discovering the origin of LCH cells, further studies could</w:t>
      </w:r>
      <w:r w:rsidR="00A9208D">
        <w:t xml:space="preserve"> lead to the identification of potential tumor-causing genes that influence LCH cell signals, </w:t>
      </w:r>
      <w:r w:rsidR="00FD5F68">
        <w:t>which holds</w:t>
      </w:r>
      <w:r w:rsidR="00A9208D">
        <w:t xml:space="preserve"> practical implementation in the realm of develo</w:t>
      </w:r>
      <w:r w:rsidR="00FD5F68">
        <w:t xml:space="preserve">ping better treatments for this </w:t>
      </w:r>
      <w:r w:rsidR="00A9208D">
        <w:t>disease.</w:t>
      </w:r>
    </w:p>
    <w:p w:rsidR="00490524" w:rsidRDefault="00A9208D" w:rsidP="00A9208D">
      <w:pPr>
        <w:pStyle w:val="NormalWeb"/>
        <w:shd w:val="clear" w:color="auto" w:fill="FFFFFF"/>
        <w:spacing w:before="0" w:beforeAutospacing="0" w:after="150" w:afterAutospacing="0" w:line="235" w:lineRule="atLeast"/>
        <w:jc w:val="both"/>
        <w:textAlignment w:val="baseline"/>
      </w:pPr>
      <w:bookmarkStart w:id="0" w:name="_GoBack"/>
      <w:bookmarkEnd w:id="0"/>
      <w:r>
        <w:t xml:space="preserve"> </w:t>
      </w:r>
      <w:r w:rsidR="002440A5">
        <w:br/>
      </w:r>
    </w:p>
    <w:p w:rsidR="00EC1B91" w:rsidRPr="00EC1DF8" w:rsidRDefault="003B310B" w:rsidP="00EC1B91">
      <w:pPr>
        <w:rPr>
          <w:rFonts w:ascii="Times New Roman" w:hAnsi="Times New Roman" w:cs="Times New Roman"/>
          <w:b/>
          <w:sz w:val="24"/>
          <w:szCs w:val="24"/>
        </w:rPr>
      </w:pPr>
      <w:r w:rsidRPr="00EC1DF8">
        <w:rPr>
          <w:rFonts w:ascii="Times New Roman" w:hAnsi="Times New Roman" w:cs="Times New Roman"/>
          <w:b/>
          <w:sz w:val="24"/>
          <w:szCs w:val="24"/>
        </w:rPr>
        <w:t>Methods</w:t>
      </w:r>
    </w:p>
    <w:p w:rsidR="0027141E" w:rsidRDefault="0027141E" w:rsidP="00935D24">
      <w:pPr>
        <w:pStyle w:val="NormalWeb"/>
        <w:shd w:val="clear" w:color="auto" w:fill="FFFFFF"/>
        <w:spacing w:before="0" w:beforeAutospacing="0" w:after="150" w:afterAutospacing="0" w:line="235" w:lineRule="atLeast"/>
        <w:ind w:firstLine="720"/>
        <w:textAlignment w:val="baseline"/>
        <w:rPr>
          <w:shd w:val="clear" w:color="auto" w:fill="FFFFFF"/>
        </w:rPr>
      </w:pPr>
      <w:r w:rsidRPr="00EC1DF8">
        <w:t>In order to test this theory</w:t>
      </w:r>
      <w:r w:rsidR="00A9208D">
        <w:t xml:space="preserve"> of LCH cell origin</w:t>
      </w:r>
      <w:r w:rsidRPr="00EC1DF8">
        <w:t xml:space="preserve">, LCH-afflicted and regular blood samples would need to be collected. </w:t>
      </w:r>
      <w:r w:rsidR="00A9208D">
        <w:t>Cell s</w:t>
      </w:r>
      <w:r w:rsidRPr="00EC1DF8">
        <w:t>amples</w:t>
      </w:r>
      <w:r w:rsidR="00EC1B91" w:rsidRPr="00EC1DF8">
        <w:t xml:space="preserve"> would be taken from the </w:t>
      </w:r>
      <w:r w:rsidR="00A54146">
        <w:t>tumor</w:t>
      </w:r>
      <w:r w:rsidR="00EC1B91" w:rsidRPr="00EC1DF8">
        <w:t xml:space="preserve"> s</w:t>
      </w:r>
      <w:r w:rsidRPr="00EC1DF8">
        <w:t xml:space="preserve">ite of an LCH patient, preliminary blood from the same patient, and a third sample from a </w:t>
      </w:r>
      <w:r w:rsidR="008F35E5" w:rsidRPr="00EC1DF8">
        <w:t xml:space="preserve">healthy </w:t>
      </w:r>
      <w:r w:rsidRPr="00EC1DF8">
        <w:t xml:space="preserve">patient who does not have LCH. </w:t>
      </w:r>
      <w:r w:rsidR="00440C78" w:rsidRPr="00EC1DF8">
        <w:t>CD14+ m</w:t>
      </w:r>
      <w:r w:rsidRPr="00EC1DF8">
        <w:t>onocytes would be collected through antigen tagging and centrifugation techniques described by</w:t>
      </w:r>
      <w:r w:rsidR="00D33BCB" w:rsidRPr="00EC1DF8">
        <w:t xml:space="preserve"> </w:t>
      </w:r>
      <w:proofErr w:type="spellStart"/>
      <w:r w:rsidR="00D33BCB" w:rsidRPr="00EC1DF8">
        <w:t>Geissmann</w:t>
      </w:r>
      <w:proofErr w:type="spellEnd"/>
      <w:r w:rsidR="00D33BCB" w:rsidRPr="00EC1DF8">
        <w:t xml:space="preserve"> </w:t>
      </w:r>
      <w:r w:rsidR="00D33BCB" w:rsidRPr="00EC1DF8">
        <w:rPr>
          <w:i/>
        </w:rPr>
        <w:t>et al</w:t>
      </w:r>
      <w:r w:rsidR="000D370F" w:rsidRPr="00EC1DF8">
        <w:rPr>
          <w:i/>
        </w:rPr>
        <w:t xml:space="preserve">. </w:t>
      </w:r>
      <w:r w:rsidRPr="00EC1DF8">
        <w:t xml:space="preserve">All samples would be exposed to the same growth </w:t>
      </w:r>
      <w:r w:rsidRPr="00EC1DF8">
        <w:lastRenderedPageBreak/>
        <w:t>conditions defined in the same experiment</w:t>
      </w:r>
      <w:r w:rsidR="00A54146">
        <w:t>, grown in a medium supplemented with IL-4</w:t>
      </w:r>
      <w:r w:rsidR="00A54146">
        <w:rPr>
          <w:shd w:val="clear" w:color="auto" w:fill="FFFFFF"/>
        </w:rPr>
        <w:t xml:space="preserve">, GM-CSF, and </w:t>
      </w:r>
      <w:r w:rsidR="00A54146" w:rsidRPr="00EC1DF8">
        <w:rPr>
          <w:shd w:val="clear" w:color="auto" w:fill="FFFFFF"/>
        </w:rPr>
        <w:t>TGFβ1</w:t>
      </w:r>
      <w:r w:rsidR="00A54146">
        <w:rPr>
          <w:shd w:val="clear" w:color="auto" w:fill="FFFFFF"/>
        </w:rPr>
        <w:t xml:space="preserve"> to stimulate cell growth. </w:t>
      </w:r>
      <w:r w:rsidR="00345E6B">
        <w:rPr>
          <w:shd w:val="clear" w:color="auto" w:fill="FFFFFF"/>
        </w:rPr>
        <w:t xml:space="preserve">Sample perimeters are described in Figure B. </w:t>
      </w:r>
    </w:p>
    <w:p w:rsidR="00345E6B" w:rsidRDefault="00345E6B" w:rsidP="00935D24">
      <w:pPr>
        <w:pStyle w:val="NormalWeb"/>
        <w:shd w:val="clear" w:color="auto" w:fill="FFFFFF"/>
        <w:spacing w:before="0" w:beforeAutospacing="0" w:after="150" w:afterAutospacing="0" w:line="235" w:lineRule="atLeast"/>
        <w:ind w:firstLine="720"/>
        <w:textAlignment w:val="baseline"/>
        <w:rPr>
          <w:shd w:val="clear" w:color="auto" w:fill="FFFFFF"/>
        </w:rPr>
      </w:pPr>
      <w:r>
        <w:rPr>
          <w:noProof/>
        </w:rPr>
        <w:drawing>
          <wp:anchor distT="0" distB="0" distL="114300" distR="114300" simplePos="0" relativeHeight="251697152" behindDoc="0" locked="0" layoutInCell="1" allowOverlap="1" wp14:anchorId="0BB8BF41" wp14:editId="498DC9AC">
            <wp:simplePos x="0" y="0"/>
            <wp:positionH relativeFrom="margin">
              <wp:align>center</wp:align>
            </wp:positionH>
            <wp:positionV relativeFrom="paragraph">
              <wp:posOffset>230119</wp:posOffset>
            </wp:positionV>
            <wp:extent cx="4340225" cy="1896110"/>
            <wp:effectExtent l="0" t="0" r="3175"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225" cy="189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E6B" w:rsidRDefault="00345E6B" w:rsidP="00935D24">
      <w:pPr>
        <w:pStyle w:val="NormalWeb"/>
        <w:shd w:val="clear" w:color="auto" w:fill="FFFFFF"/>
        <w:spacing w:before="0" w:beforeAutospacing="0" w:after="150" w:afterAutospacing="0" w:line="235" w:lineRule="atLeast"/>
        <w:ind w:firstLine="720"/>
        <w:textAlignment w:val="baseline"/>
        <w:rPr>
          <w:shd w:val="clear" w:color="auto" w:fill="FFFFFF"/>
        </w:rPr>
      </w:pPr>
    </w:p>
    <w:p w:rsidR="00345E6B" w:rsidRDefault="00345E6B" w:rsidP="00D033F3">
      <w:pPr>
        <w:pStyle w:val="NormalWeb"/>
        <w:shd w:val="clear" w:color="auto" w:fill="FFFFFF"/>
        <w:spacing w:before="0" w:beforeAutospacing="0" w:after="150" w:afterAutospacing="0" w:line="235" w:lineRule="atLeast"/>
        <w:textAlignment w:val="baseline"/>
      </w:pPr>
      <w:r>
        <w:rPr>
          <w:b/>
          <w:noProof/>
        </w:rPr>
        <mc:AlternateContent>
          <mc:Choice Requires="wps">
            <w:drawing>
              <wp:anchor distT="0" distB="0" distL="114300" distR="114300" simplePos="0" relativeHeight="251719680" behindDoc="0" locked="0" layoutInCell="1" allowOverlap="1" wp14:anchorId="24C0B7A9" wp14:editId="10528ACA">
                <wp:simplePos x="0" y="0"/>
                <wp:positionH relativeFrom="column">
                  <wp:posOffset>2369488</wp:posOffset>
                </wp:positionH>
                <wp:positionV relativeFrom="paragraph">
                  <wp:posOffset>110683</wp:posOffset>
                </wp:positionV>
                <wp:extent cx="1407381" cy="261731"/>
                <wp:effectExtent l="19050" t="76200" r="0" b="24130"/>
                <wp:wrapNone/>
                <wp:docPr id="199" name="Straight Arrow Connector 199"/>
                <wp:cNvGraphicFramePr/>
                <a:graphic xmlns:a="http://schemas.openxmlformats.org/drawingml/2006/main">
                  <a:graphicData uri="http://schemas.microsoft.com/office/word/2010/wordprocessingShape">
                    <wps:wsp>
                      <wps:cNvCnPr/>
                      <wps:spPr>
                        <a:xfrm flipV="1">
                          <a:off x="0" y="0"/>
                          <a:ext cx="1407381" cy="26173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82816" id="Straight Arrow Connector 199" o:spid="_x0000_s1026" type="#_x0000_t32" style="position:absolute;margin-left:186.55pt;margin-top:8.7pt;width:110.8pt;height:20.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" strokecolor="red" strokeweight="3pt">
                <v:stroke endarrow="block" joinstyle="miter"/>
              </v:shape>
            </w:pict>
          </mc:Fallback>
        </mc:AlternateContent>
      </w:r>
    </w:p>
    <w:p w:rsidR="00345E6B" w:rsidRDefault="00345E6B" w:rsidP="00D033F3">
      <w:pPr>
        <w:pStyle w:val="NormalWeb"/>
        <w:shd w:val="clear" w:color="auto" w:fill="FFFFFF"/>
        <w:spacing w:before="0" w:beforeAutospacing="0" w:after="150" w:afterAutospacing="0" w:line="235" w:lineRule="atLeast"/>
        <w:textAlignment w:val="baseline"/>
      </w:pPr>
      <w:r>
        <w:rPr>
          <w:b/>
          <w:noProof/>
        </w:rPr>
        <mc:AlternateContent>
          <mc:Choice Requires="wps">
            <w:drawing>
              <wp:anchor distT="0" distB="0" distL="114300" distR="114300" simplePos="0" relativeHeight="251717632" behindDoc="0" locked="0" layoutInCell="1" allowOverlap="1" wp14:anchorId="7D5E458C" wp14:editId="249F08D7">
                <wp:simplePos x="0" y="0"/>
                <wp:positionH relativeFrom="column">
                  <wp:posOffset>1390650</wp:posOffset>
                </wp:positionH>
                <wp:positionV relativeFrom="paragraph">
                  <wp:posOffset>197484</wp:posOffset>
                </wp:positionV>
                <wp:extent cx="600075" cy="131445"/>
                <wp:effectExtent l="19050" t="76200" r="0" b="20955"/>
                <wp:wrapNone/>
                <wp:docPr id="198" name="Straight Arrow Connector 198"/>
                <wp:cNvGraphicFramePr/>
                <a:graphic xmlns:a="http://schemas.openxmlformats.org/drawingml/2006/main">
                  <a:graphicData uri="http://schemas.microsoft.com/office/word/2010/wordprocessingShape">
                    <wps:wsp>
                      <wps:cNvCnPr/>
                      <wps:spPr>
                        <a:xfrm flipV="1">
                          <a:off x="0" y="0"/>
                          <a:ext cx="600075" cy="13144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F26F3" id="Straight Arrow Connector 198" o:spid="_x0000_s1026" type="#_x0000_t32" style="position:absolute;margin-left:109.5pt;margin-top:15.55pt;width:47.25pt;height:10.3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" strokecolor="red" strokeweight="3pt">
                <v:stroke endarrow="block" joinstyle="miter"/>
              </v:shape>
            </w:pict>
          </mc:Fallback>
        </mc:AlternateContent>
      </w:r>
      <w:r>
        <w:rPr>
          <w:b/>
          <w:noProof/>
        </w:rPr>
        <mc:AlternateContent>
          <mc:Choice Requires="wps">
            <w:drawing>
              <wp:anchor distT="0" distB="0" distL="114300" distR="114300" simplePos="0" relativeHeight="251704320" behindDoc="0" locked="0" layoutInCell="1" allowOverlap="1" wp14:anchorId="62DC39B7" wp14:editId="359F1DF0">
                <wp:simplePos x="0" y="0"/>
                <wp:positionH relativeFrom="column">
                  <wp:posOffset>2059388</wp:posOffset>
                </wp:positionH>
                <wp:positionV relativeFrom="paragraph">
                  <wp:posOffset>70899</wp:posOffset>
                </wp:positionV>
                <wp:extent cx="286247" cy="254442"/>
                <wp:effectExtent l="0" t="0" r="19050" b="12700"/>
                <wp:wrapNone/>
                <wp:docPr id="31" name="Oval 31"/>
                <wp:cNvGraphicFramePr/>
                <a:graphic xmlns:a="http://schemas.openxmlformats.org/drawingml/2006/main">
                  <a:graphicData uri="http://schemas.microsoft.com/office/word/2010/wordprocessingShape">
                    <wps:wsp>
                      <wps:cNvSpPr/>
                      <wps:spPr>
                        <a:xfrm>
                          <a:off x="0" y="0"/>
                          <a:ext cx="286247" cy="254442"/>
                        </a:xfrm>
                        <a:prstGeom prst="ellipse">
                          <a:avLst/>
                        </a:prstGeom>
                        <a:solidFill>
                          <a:srgbClr val="7F64E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56C4D4" id="Oval 31" o:spid="_x0000_s1026" style="position:absolute;margin-left:162.15pt;margin-top:5.6pt;width:22.55pt;height:20.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" fillcolor="#7f64e2" strokecolor="#1f4d78 [1604]" strokeweight="1pt">
                <v:stroke joinstyle="miter"/>
              </v:oval>
            </w:pict>
          </mc:Fallback>
        </mc:AlternateContent>
      </w:r>
    </w:p>
    <w:p w:rsidR="00345E6B" w:rsidRDefault="00345E6B" w:rsidP="00D033F3">
      <w:pPr>
        <w:pStyle w:val="NormalWeb"/>
        <w:shd w:val="clear" w:color="auto" w:fill="FFFFFF"/>
        <w:spacing w:before="0" w:beforeAutospacing="0" w:after="150" w:afterAutospacing="0" w:line="235" w:lineRule="atLeast"/>
        <w:textAlignment w:val="baseline"/>
      </w:pPr>
      <w:r>
        <w:rPr>
          <w:b/>
          <w:noProof/>
        </w:rPr>
        <mc:AlternateContent>
          <mc:Choice Requires="wps">
            <w:drawing>
              <wp:anchor distT="0" distB="0" distL="114300" distR="114300" simplePos="0" relativeHeight="251693056" behindDoc="0" locked="0" layoutInCell="1" allowOverlap="1" wp14:anchorId="723C2559" wp14:editId="0871AC90">
                <wp:simplePos x="0" y="0"/>
                <wp:positionH relativeFrom="column">
                  <wp:posOffset>1486894</wp:posOffset>
                </wp:positionH>
                <wp:positionV relativeFrom="paragraph">
                  <wp:posOffset>140831</wp:posOffset>
                </wp:positionV>
                <wp:extent cx="588396" cy="92793"/>
                <wp:effectExtent l="19050" t="76200" r="0" b="40640"/>
                <wp:wrapNone/>
                <wp:docPr id="25" name="Straight Arrow Connector 25"/>
                <wp:cNvGraphicFramePr/>
                <a:graphic xmlns:a="http://schemas.openxmlformats.org/drawingml/2006/main">
                  <a:graphicData uri="http://schemas.microsoft.com/office/word/2010/wordprocessingShape">
                    <wps:wsp>
                      <wps:cNvCnPr/>
                      <wps:spPr>
                        <a:xfrm flipV="1">
                          <a:off x="0" y="0"/>
                          <a:ext cx="588396" cy="92793"/>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5F0AC" id="Straight Arrow Connector 25" o:spid="_x0000_s1026" type="#_x0000_t32" style="position:absolute;margin-left:117.1pt;margin-top:11.1pt;width:46.35pt;height:7.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" strokecolor="#2f5496 [2408]" strokeweight="3pt">
                <v:stroke endarrow="block" joinstyle="miter"/>
              </v:shape>
            </w:pict>
          </mc:Fallback>
        </mc:AlternateContent>
      </w:r>
      <w:r>
        <w:rPr>
          <w:b/>
          <w:noProof/>
        </w:rPr>
        <mc:AlternateContent>
          <mc:Choice Requires="wps">
            <w:drawing>
              <wp:anchor distT="0" distB="0" distL="114300" distR="114300" simplePos="0" relativeHeight="251691008" behindDoc="0" locked="0" layoutInCell="1" allowOverlap="1" wp14:anchorId="0BF5D314" wp14:editId="70AF53AB">
                <wp:simplePos x="0" y="0"/>
                <wp:positionH relativeFrom="column">
                  <wp:posOffset>2115047</wp:posOffset>
                </wp:positionH>
                <wp:positionV relativeFrom="paragraph">
                  <wp:posOffset>36968</wp:posOffset>
                </wp:positionV>
                <wp:extent cx="286247" cy="254442"/>
                <wp:effectExtent l="0" t="0" r="19050" b="12700"/>
                <wp:wrapNone/>
                <wp:docPr id="22" name="Oval 22"/>
                <wp:cNvGraphicFramePr/>
                <a:graphic xmlns:a="http://schemas.openxmlformats.org/drawingml/2006/main">
                  <a:graphicData uri="http://schemas.microsoft.com/office/word/2010/wordprocessingShape">
                    <wps:wsp>
                      <wps:cNvSpPr/>
                      <wps:spPr>
                        <a:xfrm>
                          <a:off x="0" y="0"/>
                          <a:ext cx="286247" cy="254442"/>
                        </a:xfrm>
                        <a:prstGeom prst="ellipse">
                          <a:avLst/>
                        </a:prstGeom>
                        <a:solidFill>
                          <a:srgbClr val="7F64E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CB3E2" id="Oval 22" o:spid="_x0000_s1026" style="position:absolute;margin-left:166.55pt;margin-top:2.9pt;width:22.55pt;height:20.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" fillcolor="#7f64e2" strokecolor="#1f4d78 [1604]" strokeweight="1pt">
                <v:stroke joinstyle="miter"/>
              </v:oval>
            </w:pict>
          </mc:Fallback>
        </mc:AlternateContent>
      </w:r>
    </w:p>
    <w:p w:rsidR="00345E6B" w:rsidRDefault="00345E6B" w:rsidP="00D033F3">
      <w:pPr>
        <w:pStyle w:val="NormalWeb"/>
        <w:shd w:val="clear" w:color="auto" w:fill="FFFFFF"/>
        <w:spacing w:before="0" w:beforeAutospacing="0" w:after="150" w:afterAutospacing="0" w:line="235" w:lineRule="atLeast"/>
        <w:textAlignment w:val="baseline"/>
      </w:pPr>
    </w:p>
    <w:p w:rsidR="00345E6B" w:rsidRDefault="00345E6B" w:rsidP="00D033F3">
      <w:pPr>
        <w:pStyle w:val="NormalWeb"/>
        <w:shd w:val="clear" w:color="auto" w:fill="FFFFFF"/>
        <w:spacing w:before="0" w:beforeAutospacing="0" w:after="150" w:afterAutospacing="0" w:line="235" w:lineRule="atLeast"/>
        <w:textAlignment w:val="baseline"/>
      </w:pPr>
    </w:p>
    <w:p w:rsidR="00345E6B" w:rsidRDefault="00345E6B" w:rsidP="00D033F3">
      <w:pPr>
        <w:pStyle w:val="NormalWeb"/>
        <w:shd w:val="clear" w:color="auto" w:fill="FFFFFF"/>
        <w:spacing w:before="0" w:beforeAutospacing="0" w:after="150" w:afterAutospacing="0" w:line="235" w:lineRule="atLeast"/>
        <w:textAlignment w:val="baseline"/>
      </w:pPr>
    </w:p>
    <w:p w:rsidR="00345E6B" w:rsidRDefault="00345E6B" w:rsidP="00D033F3">
      <w:pPr>
        <w:pStyle w:val="NormalWeb"/>
        <w:shd w:val="clear" w:color="auto" w:fill="FFFFFF"/>
        <w:spacing w:before="0" w:beforeAutospacing="0" w:after="150" w:afterAutospacing="0" w:line="235" w:lineRule="atLeast"/>
        <w:textAlignment w:val="baseline"/>
      </w:pPr>
      <w:r>
        <w:rPr>
          <w:noProof/>
          <w:shd w:val="clear" w:color="auto" w:fill="FFFFFF"/>
        </w:rPr>
        <w:drawing>
          <wp:anchor distT="0" distB="0" distL="114300" distR="114300" simplePos="0" relativeHeight="251698176" behindDoc="0" locked="0" layoutInCell="1" allowOverlap="1" wp14:anchorId="182EB516" wp14:editId="52E5D107">
            <wp:simplePos x="0" y="0"/>
            <wp:positionH relativeFrom="column">
              <wp:posOffset>667744</wp:posOffset>
            </wp:positionH>
            <wp:positionV relativeFrom="paragraph">
              <wp:posOffset>148894</wp:posOffset>
            </wp:positionV>
            <wp:extent cx="4325620" cy="19875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562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E6B" w:rsidRDefault="00345E6B" w:rsidP="00D033F3">
      <w:pPr>
        <w:pStyle w:val="NormalWeb"/>
        <w:shd w:val="clear" w:color="auto" w:fill="FFFFFF"/>
        <w:spacing w:before="0" w:beforeAutospacing="0" w:after="150" w:afterAutospacing="0" w:line="235" w:lineRule="atLeast"/>
        <w:textAlignment w:val="baseline"/>
      </w:pPr>
    </w:p>
    <w:p w:rsidR="00345E6B" w:rsidRDefault="00345E6B" w:rsidP="00D033F3">
      <w:pPr>
        <w:pStyle w:val="NormalWeb"/>
        <w:shd w:val="clear" w:color="auto" w:fill="FFFFFF"/>
        <w:spacing w:before="0" w:beforeAutospacing="0" w:after="150" w:afterAutospacing="0" w:line="235" w:lineRule="atLeast"/>
        <w:textAlignment w:val="baseline"/>
      </w:pPr>
      <w:r>
        <w:rPr>
          <w:b/>
          <w:noProof/>
        </w:rPr>
        <mc:AlternateContent>
          <mc:Choice Requires="wps">
            <w:drawing>
              <wp:anchor distT="0" distB="0" distL="114300" distR="114300" simplePos="0" relativeHeight="251715584" behindDoc="0" locked="0" layoutInCell="1" allowOverlap="1" wp14:anchorId="1D8AF056" wp14:editId="7632D1E1">
                <wp:simplePos x="0" y="0"/>
                <wp:positionH relativeFrom="column">
                  <wp:posOffset>2250219</wp:posOffset>
                </wp:positionH>
                <wp:positionV relativeFrom="paragraph">
                  <wp:posOffset>85503</wp:posOffset>
                </wp:positionV>
                <wp:extent cx="1606164" cy="253365"/>
                <wp:effectExtent l="19050" t="76200" r="0" b="32385"/>
                <wp:wrapNone/>
                <wp:docPr id="197" name="Straight Arrow Connector 197"/>
                <wp:cNvGraphicFramePr/>
                <a:graphic xmlns:a="http://schemas.openxmlformats.org/drawingml/2006/main">
                  <a:graphicData uri="http://schemas.microsoft.com/office/word/2010/wordprocessingShape">
                    <wps:wsp>
                      <wps:cNvCnPr/>
                      <wps:spPr>
                        <a:xfrm flipV="1">
                          <a:off x="0" y="0"/>
                          <a:ext cx="1606164" cy="25336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278AB" id="Straight Arrow Connector 197" o:spid="_x0000_s1026" type="#_x0000_t32" style="position:absolute;margin-left:177.2pt;margin-top:6.75pt;width:126.45pt;height:19.9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" strokecolor="red" strokeweight="3pt">
                <v:stroke endarrow="block" joinstyle="miter"/>
              </v:shape>
            </w:pict>
          </mc:Fallback>
        </mc:AlternateContent>
      </w:r>
    </w:p>
    <w:p w:rsidR="00345E6B" w:rsidRDefault="00345E6B" w:rsidP="00D033F3">
      <w:pPr>
        <w:pStyle w:val="NormalWeb"/>
        <w:shd w:val="clear" w:color="auto" w:fill="FFFFFF"/>
        <w:spacing w:before="0" w:beforeAutospacing="0" w:after="150" w:afterAutospacing="0" w:line="235" w:lineRule="atLeast"/>
        <w:textAlignment w:val="baseline"/>
      </w:pPr>
      <w:r>
        <w:rPr>
          <w:b/>
          <w:noProof/>
        </w:rPr>
        <mc:AlternateContent>
          <mc:Choice Requires="wps">
            <w:drawing>
              <wp:anchor distT="0" distB="0" distL="114300" distR="114300" simplePos="0" relativeHeight="251713536" behindDoc="0" locked="0" layoutInCell="1" allowOverlap="1" wp14:anchorId="72D6BD02" wp14:editId="331DECF0">
                <wp:simplePos x="0" y="0"/>
                <wp:positionH relativeFrom="column">
                  <wp:posOffset>1248355</wp:posOffset>
                </wp:positionH>
                <wp:positionV relativeFrom="paragraph">
                  <wp:posOffset>117144</wp:posOffset>
                </wp:positionV>
                <wp:extent cx="675861" cy="71064"/>
                <wp:effectExtent l="19050" t="95250" r="0" b="62865"/>
                <wp:wrapNone/>
                <wp:docPr id="196" name="Straight Arrow Connector 196"/>
                <wp:cNvGraphicFramePr/>
                <a:graphic xmlns:a="http://schemas.openxmlformats.org/drawingml/2006/main">
                  <a:graphicData uri="http://schemas.microsoft.com/office/word/2010/wordprocessingShape">
                    <wps:wsp>
                      <wps:cNvCnPr/>
                      <wps:spPr>
                        <a:xfrm flipV="1">
                          <a:off x="0" y="0"/>
                          <a:ext cx="675861" cy="7106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1D28E" id="Straight Arrow Connector 196" o:spid="_x0000_s1026" type="#_x0000_t32" style="position:absolute;margin-left:98.3pt;margin-top:9.2pt;width:53.2pt;height:5.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" strokecolor="red" strokeweight="3pt">
                <v:stroke endarrow="block" joinstyle="miter"/>
              </v:shape>
            </w:pict>
          </mc:Fallback>
        </mc:AlternateContent>
      </w:r>
      <w:r>
        <w:rPr>
          <w:b/>
          <w:noProof/>
        </w:rPr>
        <mc:AlternateContent>
          <mc:Choice Requires="wps">
            <w:drawing>
              <wp:anchor distT="0" distB="0" distL="114300" distR="114300" simplePos="0" relativeHeight="251706368" behindDoc="0" locked="0" layoutInCell="1" allowOverlap="1" wp14:anchorId="1E178CBB" wp14:editId="087E97BC">
                <wp:simplePos x="0" y="0"/>
                <wp:positionH relativeFrom="column">
                  <wp:posOffset>1965214</wp:posOffset>
                </wp:positionH>
                <wp:positionV relativeFrom="paragraph">
                  <wp:posOffset>22777</wp:posOffset>
                </wp:positionV>
                <wp:extent cx="286247" cy="254442"/>
                <wp:effectExtent l="0" t="0" r="19050" b="12700"/>
                <wp:wrapNone/>
                <wp:docPr id="192" name="Oval 192"/>
                <wp:cNvGraphicFramePr/>
                <a:graphic xmlns:a="http://schemas.openxmlformats.org/drawingml/2006/main">
                  <a:graphicData uri="http://schemas.microsoft.com/office/word/2010/wordprocessingShape">
                    <wps:wsp>
                      <wps:cNvSpPr/>
                      <wps:spPr>
                        <a:xfrm>
                          <a:off x="0" y="0"/>
                          <a:ext cx="286247" cy="254442"/>
                        </a:xfrm>
                        <a:prstGeom prst="ellipse">
                          <a:avLst/>
                        </a:prstGeom>
                        <a:solidFill>
                          <a:srgbClr val="7F64E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7F03E" id="Oval 192" o:spid="_x0000_s1026" style="position:absolute;margin-left:154.75pt;margin-top:1.8pt;width:22.55pt;height:20.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" fillcolor="#7f64e2" strokecolor="#1f4d78 [1604]" strokeweight="1pt">
                <v:stroke joinstyle="miter"/>
              </v:oval>
            </w:pict>
          </mc:Fallback>
        </mc:AlternateContent>
      </w:r>
    </w:p>
    <w:p w:rsidR="00345E6B" w:rsidRDefault="00345E6B" w:rsidP="00D033F3">
      <w:pPr>
        <w:pStyle w:val="NormalWeb"/>
        <w:shd w:val="clear" w:color="auto" w:fill="FFFFFF"/>
        <w:spacing w:before="0" w:beforeAutospacing="0" w:after="150" w:afterAutospacing="0" w:line="235" w:lineRule="atLeast"/>
        <w:textAlignment w:val="baseline"/>
      </w:pPr>
    </w:p>
    <w:p w:rsidR="00A9208D" w:rsidRDefault="00A9208D" w:rsidP="00D033F3">
      <w:pPr>
        <w:pStyle w:val="NormalWeb"/>
        <w:shd w:val="clear" w:color="auto" w:fill="FFFFFF"/>
        <w:spacing w:before="0" w:beforeAutospacing="0" w:after="150" w:afterAutospacing="0" w:line="235" w:lineRule="atLeast"/>
        <w:textAlignment w:val="baseline"/>
      </w:pPr>
    </w:p>
    <w:p w:rsidR="00A9208D" w:rsidRDefault="00A9208D" w:rsidP="00D033F3">
      <w:pPr>
        <w:pStyle w:val="NormalWeb"/>
        <w:shd w:val="clear" w:color="auto" w:fill="FFFFFF"/>
        <w:spacing w:before="0" w:beforeAutospacing="0" w:after="150" w:afterAutospacing="0" w:line="235" w:lineRule="atLeast"/>
        <w:textAlignment w:val="baseline"/>
      </w:pPr>
    </w:p>
    <w:p w:rsidR="00D033F3" w:rsidRPr="00EC1DF8" w:rsidRDefault="00ED2B29" w:rsidP="00D033F3">
      <w:pPr>
        <w:pStyle w:val="NormalWeb"/>
        <w:shd w:val="clear" w:color="auto" w:fill="FFFFFF"/>
        <w:spacing w:before="0" w:beforeAutospacing="0" w:after="150" w:afterAutospacing="0" w:line="235" w:lineRule="atLeast"/>
        <w:textAlignment w:val="baseline"/>
      </w:pPr>
      <w:r>
        <w:rPr>
          <w:noProof/>
        </w:rPr>
        <w:drawing>
          <wp:anchor distT="0" distB="0" distL="114300" distR="114300" simplePos="0" relativeHeight="251688960" behindDoc="0" locked="0" layoutInCell="1" allowOverlap="1" wp14:anchorId="4214E30D" wp14:editId="365748A8">
            <wp:simplePos x="0" y="0"/>
            <wp:positionH relativeFrom="margin">
              <wp:posOffset>857250</wp:posOffset>
            </wp:positionH>
            <wp:positionV relativeFrom="paragraph">
              <wp:posOffset>248285</wp:posOffset>
            </wp:positionV>
            <wp:extent cx="4182110" cy="1837055"/>
            <wp:effectExtent l="0" t="0" r="889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110"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E6B" w:rsidRDefault="006002B0" w:rsidP="0027141E">
      <w:pPr>
        <w:pStyle w:val="NormalWeb"/>
        <w:shd w:val="clear" w:color="auto" w:fill="FFFFFF"/>
        <w:spacing w:after="150" w:line="235" w:lineRule="atLeast"/>
        <w:textAlignment w:val="baseline"/>
      </w:pPr>
      <w:r w:rsidRPr="00EC1DF8">
        <w:tab/>
      </w:r>
    </w:p>
    <w:p w:rsidR="00345E6B" w:rsidRDefault="00345E6B" w:rsidP="0027141E">
      <w:pPr>
        <w:pStyle w:val="NormalWeb"/>
        <w:shd w:val="clear" w:color="auto" w:fill="FFFFFF"/>
        <w:spacing w:after="150" w:line="235" w:lineRule="atLeast"/>
        <w:textAlignment w:val="baseline"/>
      </w:pPr>
      <w:r>
        <w:rPr>
          <w:b/>
          <w:noProof/>
        </w:rPr>
        <mc:AlternateContent>
          <mc:Choice Requires="wps">
            <w:drawing>
              <wp:anchor distT="0" distB="0" distL="114300" distR="114300" simplePos="0" relativeHeight="251711488" behindDoc="0" locked="0" layoutInCell="1" allowOverlap="1" wp14:anchorId="0C3A7F7E" wp14:editId="3B39C271">
                <wp:simplePos x="0" y="0"/>
                <wp:positionH relativeFrom="column">
                  <wp:posOffset>2456953</wp:posOffset>
                </wp:positionH>
                <wp:positionV relativeFrom="paragraph">
                  <wp:posOffset>84262</wp:posOffset>
                </wp:positionV>
                <wp:extent cx="1375576" cy="174431"/>
                <wp:effectExtent l="19050" t="76200" r="0" b="35560"/>
                <wp:wrapNone/>
                <wp:docPr id="195" name="Straight Arrow Connector 195"/>
                <wp:cNvGraphicFramePr/>
                <a:graphic xmlns:a="http://schemas.openxmlformats.org/drawingml/2006/main">
                  <a:graphicData uri="http://schemas.microsoft.com/office/word/2010/wordprocessingShape">
                    <wps:wsp>
                      <wps:cNvCnPr/>
                      <wps:spPr>
                        <a:xfrm flipV="1">
                          <a:off x="0" y="0"/>
                          <a:ext cx="1375576" cy="17443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85DA3" id="Straight Arrow Connector 195" o:spid="_x0000_s1026" type="#_x0000_t32" style="position:absolute;margin-left:193.45pt;margin-top:6.65pt;width:108.3pt;height:13.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" strokecolor="red" strokeweight="3pt">
                <v:stroke endarrow="block" joinstyle="miter"/>
              </v:shape>
            </w:pict>
          </mc:Fallback>
        </mc:AlternateContent>
      </w:r>
      <w:r>
        <w:rPr>
          <w:b/>
          <w:noProof/>
        </w:rPr>
        <mc:AlternateContent>
          <mc:Choice Requires="wps">
            <w:drawing>
              <wp:anchor distT="0" distB="0" distL="114300" distR="114300" simplePos="0" relativeHeight="251709440" behindDoc="0" locked="0" layoutInCell="1" allowOverlap="1" wp14:anchorId="31E52F56" wp14:editId="4055B841">
                <wp:simplePos x="0" y="0"/>
                <wp:positionH relativeFrom="column">
                  <wp:posOffset>1470991</wp:posOffset>
                </wp:positionH>
                <wp:positionV relativeFrom="paragraph">
                  <wp:posOffset>314850</wp:posOffset>
                </wp:positionV>
                <wp:extent cx="659959" cy="103367"/>
                <wp:effectExtent l="19050" t="76200" r="0" b="30480"/>
                <wp:wrapNone/>
                <wp:docPr id="194" name="Straight Arrow Connector 194"/>
                <wp:cNvGraphicFramePr/>
                <a:graphic xmlns:a="http://schemas.openxmlformats.org/drawingml/2006/main">
                  <a:graphicData uri="http://schemas.microsoft.com/office/word/2010/wordprocessingShape">
                    <wps:wsp>
                      <wps:cNvCnPr/>
                      <wps:spPr>
                        <a:xfrm flipV="1">
                          <a:off x="0" y="0"/>
                          <a:ext cx="659959" cy="10336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C25E7" id="Straight Arrow Connector 194" o:spid="_x0000_s1026" type="#_x0000_t32" style="position:absolute;margin-left:115.85pt;margin-top:24.8pt;width:51.95pt;height:8.1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" strokecolor="red" strokeweight="3pt">
                <v:stroke endarrow="block" joinstyle="miter"/>
              </v:shape>
            </w:pict>
          </mc:Fallback>
        </mc:AlternateContent>
      </w:r>
      <w:r>
        <w:rPr>
          <w:b/>
          <w:noProof/>
        </w:rPr>
        <mc:AlternateContent>
          <mc:Choice Requires="wps">
            <w:drawing>
              <wp:anchor distT="0" distB="0" distL="114300" distR="114300" simplePos="0" relativeHeight="251708416" behindDoc="0" locked="0" layoutInCell="1" allowOverlap="1" wp14:anchorId="338A706D" wp14:editId="6107E521">
                <wp:simplePos x="0" y="0"/>
                <wp:positionH relativeFrom="column">
                  <wp:posOffset>2154803</wp:posOffset>
                </wp:positionH>
                <wp:positionV relativeFrom="paragraph">
                  <wp:posOffset>198037</wp:posOffset>
                </wp:positionV>
                <wp:extent cx="286247" cy="254442"/>
                <wp:effectExtent l="0" t="0" r="19050" b="12700"/>
                <wp:wrapNone/>
                <wp:docPr id="193" name="Oval 193"/>
                <wp:cNvGraphicFramePr/>
                <a:graphic xmlns:a="http://schemas.openxmlformats.org/drawingml/2006/main">
                  <a:graphicData uri="http://schemas.microsoft.com/office/word/2010/wordprocessingShape">
                    <wps:wsp>
                      <wps:cNvSpPr/>
                      <wps:spPr>
                        <a:xfrm>
                          <a:off x="0" y="0"/>
                          <a:ext cx="286247" cy="254442"/>
                        </a:xfrm>
                        <a:prstGeom prst="ellipse">
                          <a:avLst/>
                        </a:prstGeom>
                        <a:solidFill>
                          <a:srgbClr val="7F64E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A3FB1" id="Oval 193" o:spid="_x0000_s1026" style="position:absolute;margin-left:169.65pt;margin-top:15.6pt;width:22.55pt;height:20.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" fillcolor="#7f64e2" strokecolor="#1f4d78 [1604]" strokeweight="1pt">
                <v:stroke joinstyle="miter"/>
              </v:oval>
            </w:pict>
          </mc:Fallback>
        </mc:AlternateContent>
      </w:r>
    </w:p>
    <w:p w:rsidR="00345E6B" w:rsidRDefault="00345E6B" w:rsidP="0027141E">
      <w:pPr>
        <w:pStyle w:val="NormalWeb"/>
        <w:shd w:val="clear" w:color="auto" w:fill="FFFFFF"/>
        <w:spacing w:after="150" w:line="235" w:lineRule="atLeast"/>
        <w:textAlignment w:val="baseline"/>
      </w:pPr>
    </w:p>
    <w:p w:rsidR="00345E6B" w:rsidRDefault="00ED2B29" w:rsidP="0027141E">
      <w:pPr>
        <w:pStyle w:val="NormalWeb"/>
        <w:shd w:val="clear" w:color="auto" w:fill="FFFFFF"/>
        <w:spacing w:after="150" w:line="235" w:lineRule="atLeast"/>
        <w:textAlignment w:val="baseline"/>
      </w:pPr>
      <w:r>
        <w:rPr>
          <w:noProof/>
        </w:rPr>
        <mc:AlternateContent>
          <mc:Choice Requires="wps">
            <w:drawing>
              <wp:anchor distT="45720" distB="45720" distL="114300" distR="114300" simplePos="0" relativeHeight="251702272" behindDoc="0" locked="0" layoutInCell="1" allowOverlap="1" wp14:anchorId="52AF9EB4" wp14:editId="36684691">
                <wp:simplePos x="0" y="0"/>
                <wp:positionH relativeFrom="margin">
                  <wp:posOffset>4514215</wp:posOffset>
                </wp:positionH>
                <wp:positionV relativeFrom="paragraph">
                  <wp:posOffset>313690</wp:posOffset>
                </wp:positionV>
                <wp:extent cx="389255" cy="2540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4000"/>
                        </a:xfrm>
                        <a:prstGeom prst="rect">
                          <a:avLst/>
                        </a:prstGeom>
                        <a:noFill/>
                        <a:ln w="9525">
                          <a:noFill/>
                          <a:miter lim="800000"/>
                          <a:headEnd/>
                          <a:tailEnd/>
                        </a:ln>
                      </wps:spPr>
                      <wps:txbx>
                        <w:txbxContent>
                          <w:p w:rsidR="00345E6B" w:rsidRPr="00345E6B" w:rsidRDefault="00345E6B" w:rsidP="00345E6B">
                            <w:pPr>
                              <w:pStyle w:val="NormalWeb"/>
                              <w:shd w:val="clear" w:color="auto" w:fill="FFFFFF"/>
                              <w:spacing w:before="0" w:beforeAutospacing="0" w:after="150" w:afterAutospacing="0" w:line="235" w:lineRule="atLeast"/>
                              <w:textAlignment w:val="baseline"/>
                              <w:rPr>
                                <w:b/>
                                <w:sz w:val="22"/>
                                <w:szCs w:val="22"/>
                              </w:rPr>
                            </w:pPr>
                            <w:r w:rsidRPr="00345E6B">
                              <w:rPr>
                                <w:b/>
                                <w:sz w:val="22"/>
                                <w:szCs w:val="22"/>
                              </w:rPr>
                              <w:t>?</w:t>
                            </w:r>
                          </w:p>
                          <w:p w:rsidR="00345E6B" w:rsidRDefault="00345E6B" w:rsidP="00345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F9EB4" id="_x0000_s1027" type="#_x0000_t202" style="position:absolute;margin-left:355.45pt;margin-top:24.7pt;width:30.65pt;height:20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" filled="f" stroked="f">
                <v:textbox>
                  <w:txbxContent>
                    <w:p w:rsidR="00345E6B" w:rsidRPr="00345E6B" w:rsidRDefault="00345E6B" w:rsidP="00345E6B">
                      <w:pPr>
                        <w:pStyle w:val="NormalWeb"/>
                        <w:shd w:val="clear" w:color="auto" w:fill="FFFFFF"/>
                        <w:spacing w:before="0" w:beforeAutospacing="0" w:after="150" w:afterAutospacing="0" w:line="235" w:lineRule="atLeast"/>
                        <w:textAlignment w:val="baseline"/>
                        <w:rPr>
                          <w:b/>
                          <w:sz w:val="22"/>
                          <w:szCs w:val="22"/>
                        </w:rPr>
                      </w:pPr>
                      <w:r w:rsidRPr="00345E6B">
                        <w:rPr>
                          <w:b/>
                          <w:sz w:val="22"/>
                          <w:szCs w:val="22"/>
                        </w:rPr>
                        <w:t>?</w:t>
                      </w:r>
                    </w:p>
                    <w:p w:rsidR="00345E6B" w:rsidRDefault="00345E6B" w:rsidP="00345E6B"/>
                  </w:txbxContent>
                </v:textbox>
                <w10:wrap type="square" anchorx="margin"/>
              </v:shape>
            </w:pict>
          </mc:Fallback>
        </mc:AlternateContent>
      </w:r>
    </w:p>
    <w:p w:rsidR="00345E6B" w:rsidRDefault="00345E6B" w:rsidP="0027141E">
      <w:pPr>
        <w:pStyle w:val="NormalWeb"/>
        <w:shd w:val="clear" w:color="auto" w:fill="FFFFFF"/>
        <w:spacing w:after="150" w:line="235" w:lineRule="atLeast"/>
        <w:textAlignment w:val="baseline"/>
      </w:pPr>
    </w:p>
    <w:p w:rsidR="00345E6B" w:rsidRDefault="00345E6B" w:rsidP="0027141E">
      <w:pPr>
        <w:pStyle w:val="NormalWeb"/>
        <w:shd w:val="clear" w:color="auto" w:fill="FFFFFF"/>
        <w:spacing w:after="150" w:line="235" w:lineRule="atLeast"/>
        <w:textAlignment w:val="baseline"/>
      </w:pPr>
      <w:r>
        <w:rPr>
          <w:noProof/>
        </w:rPr>
        <mc:AlternateContent>
          <mc:Choice Requires="wps">
            <w:drawing>
              <wp:anchor distT="45720" distB="45720" distL="114300" distR="114300" simplePos="0" relativeHeight="251700224" behindDoc="0" locked="0" layoutInCell="1" allowOverlap="1" wp14:anchorId="45DBE833" wp14:editId="2067B92E">
                <wp:simplePos x="0" y="0"/>
                <wp:positionH relativeFrom="column">
                  <wp:posOffset>572135</wp:posOffset>
                </wp:positionH>
                <wp:positionV relativeFrom="paragraph">
                  <wp:posOffset>15240</wp:posOffset>
                </wp:positionV>
                <wp:extent cx="4706620" cy="1080770"/>
                <wp:effectExtent l="0" t="0" r="0" b="50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080770"/>
                        </a:xfrm>
                        <a:prstGeom prst="rect">
                          <a:avLst/>
                        </a:prstGeom>
                        <a:solidFill>
                          <a:srgbClr val="FFFFFF"/>
                        </a:solidFill>
                        <a:ln w="9525">
                          <a:noFill/>
                          <a:miter lim="800000"/>
                          <a:headEnd/>
                          <a:tailEnd/>
                        </a:ln>
                      </wps:spPr>
                      <wps:txbx>
                        <w:txbxContent>
                          <w:p w:rsidR="00345E6B" w:rsidRPr="00345E6B" w:rsidRDefault="00345E6B" w:rsidP="00345E6B">
                            <w:pPr>
                              <w:pStyle w:val="NormalWeb"/>
                              <w:shd w:val="clear" w:color="auto" w:fill="FFFFFF"/>
                              <w:spacing w:before="0" w:beforeAutospacing="0" w:after="150" w:afterAutospacing="0" w:line="235" w:lineRule="atLeast"/>
                              <w:textAlignment w:val="baseline"/>
                              <w:rPr>
                                <w:sz w:val="22"/>
                                <w:szCs w:val="22"/>
                              </w:rPr>
                            </w:pPr>
                            <w:r w:rsidRPr="00345E6B">
                              <w:rPr>
                                <w:b/>
                                <w:sz w:val="22"/>
                                <w:szCs w:val="22"/>
                              </w:rPr>
                              <w:t>Figure B.</w:t>
                            </w:r>
                            <w:r w:rsidRPr="00345E6B">
                              <w:rPr>
                                <w:sz w:val="22"/>
                                <w:szCs w:val="22"/>
                              </w:rPr>
                              <w:t xml:space="preserve"> Proposed Langerhans Cell </w:t>
                            </w:r>
                            <w:proofErr w:type="spellStart"/>
                            <w:r w:rsidRPr="00345E6B">
                              <w:rPr>
                                <w:sz w:val="22"/>
                                <w:szCs w:val="22"/>
                              </w:rPr>
                              <w:t>Histiocytosis</w:t>
                            </w:r>
                            <w:proofErr w:type="spellEnd"/>
                            <w:r w:rsidRPr="00345E6B">
                              <w:rPr>
                                <w:sz w:val="22"/>
                                <w:szCs w:val="22"/>
                              </w:rPr>
                              <w:t xml:space="preserve"> cell origin through monocyte CD14+ at the tumor site. Monocyte CD14+ will be isolated from an LCH tumor site</w:t>
                            </w:r>
                            <w:r>
                              <w:rPr>
                                <w:sz w:val="22"/>
                                <w:szCs w:val="22"/>
                              </w:rPr>
                              <w:t>, blood from the same LCH patient, and a control blood sample from a healthy, non-LCH afflicted patient. Each sample will be grown in media containing</w:t>
                            </w:r>
                            <w:r w:rsidRPr="00345E6B">
                              <w:rPr>
                                <w:sz w:val="22"/>
                                <w:szCs w:val="22"/>
                              </w:rPr>
                              <w:t xml:space="preserve"> the same growth conditions </w:t>
                            </w:r>
                            <w:r>
                              <w:rPr>
                                <w:sz w:val="22"/>
                                <w:szCs w:val="22"/>
                              </w:rPr>
                              <w:t>initially</w:t>
                            </w:r>
                            <w:r w:rsidRPr="00345E6B">
                              <w:rPr>
                                <w:sz w:val="22"/>
                                <w:szCs w:val="22"/>
                              </w:rPr>
                              <w:t xml:space="preserve"> described Figure A. </w:t>
                            </w:r>
                            <w:r w:rsidR="00377184">
                              <w:rPr>
                                <w:sz w:val="22"/>
                                <w:szCs w:val="22"/>
                              </w:rPr>
                              <w:t xml:space="preserve">The resulting differentiated cells will be measured for LCH-like behavior. </w:t>
                            </w:r>
                          </w:p>
                          <w:p w:rsidR="00345E6B" w:rsidRDefault="00345E6B" w:rsidP="00345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E833" id="_x0000_s1028" type="#_x0000_t202" style="position:absolute;margin-left:45.05pt;margin-top:1.2pt;width:370.6pt;height:85.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i8IgIAACQ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" stroked="f">
                <v:textbox>
                  <w:txbxContent>
                    <w:p w:rsidR="00345E6B" w:rsidRPr="00345E6B" w:rsidRDefault="00345E6B" w:rsidP="00345E6B">
                      <w:pPr>
                        <w:pStyle w:val="NormalWeb"/>
                        <w:shd w:val="clear" w:color="auto" w:fill="FFFFFF"/>
                        <w:spacing w:before="0" w:beforeAutospacing="0" w:after="150" w:afterAutospacing="0" w:line="235" w:lineRule="atLeast"/>
                        <w:textAlignment w:val="baseline"/>
                        <w:rPr>
                          <w:sz w:val="22"/>
                          <w:szCs w:val="22"/>
                        </w:rPr>
                      </w:pPr>
                      <w:r w:rsidRPr="00345E6B">
                        <w:rPr>
                          <w:b/>
                          <w:sz w:val="22"/>
                          <w:szCs w:val="22"/>
                        </w:rPr>
                        <w:t>Figure B.</w:t>
                      </w:r>
                      <w:r w:rsidRPr="00345E6B">
                        <w:rPr>
                          <w:sz w:val="22"/>
                          <w:szCs w:val="22"/>
                        </w:rPr>
                        <w:t xml:space="preserve"> Proposed Langerhans Cell </w:t>
                      </w:r>
                      <w:proofErr w:type="spellStart"/>
                      <w:r w:rsidRPr="00345E6B">
                        <w:rPr>
                          <w:sz w:val="22"/>
                          <w:szCs w:val="22"/>
                        </w:rPr>
                        <w:t>Histiocytosis</w:t>
                      </w:r>
                      <w:proofErr w:type="spellEnd"/>
                      <w:r w:rsidRPr="00345E6B">
                        <w:rPr>
                          <w:sz w:val="22"/>
                          <w:szCs w:val="22"/>
                        </w:rPr>
                        <w:t xml:space="preserve"> cell origin through monocyte CD14+ at the tumor site. Monocyte CD14+ will be isolated from an LCH tumor site</w:t>
                      </w:r>
                      <w:r>
                        <w:rPr>
                          <w:sz w:val="22"/>
                          <w:szCs w:val="22"/>
                        </w:rPr>
                        <w:t>, blood from the same LCH patient, and a control blood sample from a healthy, non-LCH afflicted patient. Each sample will be grown in media containing</w:t>
                      </w:r>
                      <w:r w:rsidRPr="00345E6B">
                        <w:rPr>
                          <w:sz w:val="22"/>
                          <w:szCs w:val="22"/>
                        </w:rPr>
                        <w:t xml:space="preserve"> the same growth conditions </w:t>
                      </w:r>
                      <w:r>
                        <w:rPr>
                          <w:sz w:val="22"/>
                          <w:szCs w:val="22"/>
                        </w:rPr>
                        <w:t>initially</w:t>
                      </w:r>
                      <w:r w:rsidRPr="00345E6B">
                        <w:rPr>
                          <w:sz w:val="22"/>
                          <w:szCs w:val="22"/>
                        </w:rPr>
                        <w:t xml:space="preserve"> described Figure A. </w:t>
                      </w:r>
                      <w:r w:rsidR="00377184">
                        <w:rPr>
                          <w:sz w:val="22"/>
                          <w:szCs w:val="22"/>
                        </w:rPr>
                        <w:t xml:space="preserve">The resulting differentiated cells will be measured for LCH-like behavior. </w:t>
                      </w:r>
                    </w:p>
                    <w:p w:rsidR="00345E6B" w:rsidRDefault="00345E6B" w:rsidP="00345E6B"/>
                  </w:txbxContent>
                </v:textbox>
                <w10:wrap type="square"/>
              </v:shape>
            </w:pict>
          </mc:Fallback>
        </mc:AlternateContent>
      </w:r>
    </w:p>
    <w:p w:rsidR="00345E6B" w:rsidRDefault="00345E6B" w:rsidP="0027141E">
      <w:pPr>
        <w:pStyle w:val="NormalWeb"/>
        <w:shd w:val="clear" w:color="auto" w:fill="FFFFFF"/>
        <w:spacing w:after="150" w:line="235" w:lineRule="atLeast"/>
        <w:textAlignment w:val="baseline"/>
      </w:pPr>
    </w:p>
    <w:p w:rsidR="00345E6B" w:rsidRDefault="00345E6B" w:rsidP="0027141E">
      <w:pPr>
        <w:pStyle w:val="NormalWeb"/>
        <w:shd w:val="clear" w:color="auto" w:fill="FFFFFF"/>
        <w:spacing w:after="150" w:line="235" w:lineRule="atLeast"/>
        <w:textAlignment w:val="baseline"/>
      </w:pPr>
    </w:p>
    <w:p w:rsidR="00377184" w:rsidRDefault="00377184" w:rsidP="0027141E">
      <w:pPr>
        <w:pStyle w:val="NormalWeb"/>
        <w:shd w:val="clear" w:color="auto" w:fill="FFFFFF"/>
        <w:spacing w:after="150" w:line="235" w:lineRule="atLeast"/>
        <w:textAlignment w:val="baseline"/>
      </w:pPr>
      <w:r>
        <w:tab/>
      </w:r>
    </w:p>
    <w:p w:rsidR="00377184" w:rsidRDefault="00377184" w:rsidP="0027141E">
      <w:pPr>
        <w:pStyle w:val="NormalWeb"/>
        <w:shd w:val="clear" w:color="auto" w:fill="FFFFFF"/>
        <w:spacing w:after="150" w:line="235" w:lineRule="atLeast"/>
        <w:textAlignment w:val="baseline"/>
      </w:pPr>
      <w:r>
        <w:lastRenderedPageBreak/>
        <w:tab/>
        <w:t xml:space="preserve">Once the three samples are grown in the same differentiated conditions, several </w:t>
      </w:r>
      <w:r w:rsidR="00A9208D">
        <w:t>markers</w:t>
      </w:r>
      <w:r>
        <w:t xml:space="preserve"> of LCH-like cell behavior will be measured. T</w:t>
      </w:r>
      <w:r w:rsidR="007B7C01">
        <w:t xml:space="preserve">he overproduction of cytokines that interfere with normal white blood cell processes </w:t>
      </w:r>
      <w:r>
        <w:t>will act</w:t>
      </w:r>
      <w:r w:rsidR="007B7C01">
        <w:t xml:space="preserve"> as one such marker</w:t>
      </w:r>
      <w:r w:rsidR="008F35E5" w:rsidRPr="00EC1DF8">
        <w:t>.</w:t>
      </w:r>
      <w:r w:rsidR="00A9208D">
        <w:t xml:space="preserve"> LCH cells overproduce </w:t>
      </w:r>
      <w:r w:rsidRPr="00EC1DF8">
        <w:t>IL-1α, IFN-γ, and GM-CSF</w:t>
      </w:r>
      <w:r>
        <w:t xml:space="preserve"> </w:t>
      </w:r>
      <w:r w:rsidR="00A9208D">
        <w:t>when compared to the normal LC counterparts; these cytokines assist in defining many characteristics of the disease, as</w:t>
      </w:r>
      <w:r>
        <w:t xml:space="preserve"> described in Table A. </w:t>
      </w:r>
      <w:r w:rsidR="00EC1B91" w:rsidRPr="00EC1DF8">
        <w:t>In order to gauge the actual presence and p</w:t>
      </w:r>
      <w:r w:rsidR="003B310B" w:rsidRPr="00EC1DF8">
        <w:t>roduction</w:t>
      </w:r>
      <w:r w:rsidR="00EC1B91" w:rsidRPr="00EC1DF8">
        <w:t xml:space="preserve"> of </w:t>
      </w:r>
      <w:r>
        <w:t xml:space="preserve">these </w:t>
      </w:r>
      <w:r w:rsidR="00EC1B91" w:rsidRPr="00EC1DF8">
        <w:t>cytokines</w:t>
      </w:r>
      <w:r w:rsidR="003B310B" w:rsidRPr="00EC1DF8">
        <w:t>,</w:t>
      </w:r>
      <w:r w:rsidR="00EC1B91" w:rsidRPr="00EC1DF8">
        <w:t xml:space="preserve"> antigen tagging </w:t>
      </w:r>
      <w:r w:rsidR="003B310B" w:rsidRPr="00EC1DF8">
        <w:t>can</w:t>
      </w:r>
      <w:r w:rsidR="00EC1B91" w:rsidRPr="00EC1DF8">
        <w:t xml:space="preserve"> be</w:t>
      </w:r>
      <w:r w:rsidR="001E471D" w:rsidRPr="00EC1DF8">
        <w:t xml:space="preserve"> utilized to isolate the target</w:t>
      </w:r>
      <w:r w:rsidR="00EC1B91" w:rsidRPr="00EC1DF8">
        <w:t xml:space="preserve"> proteins, and the presence of RNA encoding these particular proteins will also be measured</w:t>
      </w:r>
      <w:r w:rsidR="000D370F" w:rsidRPr="00EC1DF8">
        <w:t xml:space="preserve"> </w:t>
      </w:r>
      <w:r w:rsidR="00D033F3">
        <w:t xml:space="preserve">using PCR and </w:t>
      </w:r>
      <w:r w:rsidR="00D033F3" w:rsidRPr="00EC1DF8">
        <w:t>liquid hybridization techniques</w:t>
      </w:r>
      <w:r w:rsidR="00D033F3" w:rsidRPr="00EC1DF8">
        <w:t xml:space="preserve"> </w:t>
      </w:r>
      <w:r w:rsidR="000D370F" w:rsidRPr="00EC1DF8">
        <w:t>(</w:t>
      </w:r>
      <w:proofErr w:type="spellStart"/>
      <w:r w:rsidR="000D370F" w:rsidRPr="00EC1DF8">
        <w:t>Enk</w:t>
      </w:r>
      <w:proofErr w:type="spellEnd"/>
      <w:r w:rsidR="000D370F" w:rsidRPr="00EC1DF8">
        <w:t xml:space="preserve"> &amp; Katz</w:t>
      </w:r>
      <w:r w:rsidR="00E55502">
        <w:t>, 1992</w:t>
      </w:r>
      <w:r w:rsidR="000D370F" w:rsidRPr="00EC1DF8">
        <w:t>)</w:t>
      </w:r>
      <w:r w:rsidR="00EC1B91" w:rsidRPr="00EC1DF8">
        <w:t>.</w:t>
      </w:r>
    </w:p>
    <w:p w:rsidR="001E471D" w:rsidRPr="00EC1DF8" w:rsidRDefault="00EC1B91" w:rsidP="00111CD9">
      <w:pPr>
        <w:pStyle w:val="NormalWeb"/>
        <w:shd w:val="clear" w:color="auto" w:fill="FFFFFF"/>
        <w:spacing w:after="150" w:line="235" w:lineRule="atLeast"/>
        <w:textAlignment w:val="baseline"/>
      </w:pPr>
      <w:r w:rsidRPr="00EC1DF8">
        <w:t xml:space="preserve"> </w:t>
      </w:r>
      <w:r w:rsidR="00111CD9">
        <w:tab/>
      </w:r>
      <w:r w:rsidR="001E471D" w:rsidRPr="00EC1DF8">
        <w:t xml:space="preserve">Within an experiment conducted by </w:t>
      </w:r>
      <w:proofErr w:type="spellStart"/>
      <w:r w:rsidR="00D33BCB" w:rsidRPr="00EC1DF8">
        <w:t>Enk</w:t>
      </w:r>
      <w:proofErr w:type="spellEnd"/>
      <w:r w:rsidR="00D33BCB" w:rsidRPr="00EC1DF8">
        <w:t xml:space="preserve"> &amp; </w:t>
      </w:r>
      <w:r w:rsidR="001E471D" w:rsidRPr="00EC1DF8">
        <w:t xml:space="preserve">Katz, the concentration of several RNA precursors for </w:t>
      </w:r>
      <w:r w:rsidR="00377184">
        <w:t xml:space="preserve">allergy-inducing </w:t>
      </w:r>
      <w:r w:rsidR="009D3A62" w:rsidRPr="00EC1DF8">
        <w:t xml:space="preserve">target </w:t>
      </w:r>
      <w:r w:rsidR="001E471D" w:rsidRPr="00EC1DF8">
        <w:t>cytokines were measured</w:t>
      </w:r>
      <w:r w:rsidR="000D370F" w:rsidRPr="00EC1DF8">
        <w:t xml:space="preserve"> (</w:t>
      </w:r>
      <w:proofErr w:type="spellStart"/>
      <w:r w:rsidR="000D370F" w:rsidRPr="00EC1DF8">
        <w:t>Enk</w:t>
      </w:r>
      <w:proofErr w:type="spellEnd"/>
      <w:r w:rsidR="000D370F" w:rsidRPr="00EC1DF8">
        <w:t xml:space="preserve"> &amp; Katz</w:t>
      </w:r>
      <w:r w:rsidR="00ED2B29">
        <w:t>, 1992</w:t>
      </w:r>
      <w:r w:rsidR="000D370F" w:rsidRPr="00EC1DF8">
        <w:t>)</w:t>
      </w:r>
      <w:r w:rsidR="001E471D" w:rsidRPr="00EC1DF8">
        <w:t>. Similar techniques can b</w:t>
      </w:r>
      <w:r w:rsidR="00D033F3">
        <w:t xml:space="preserve">e utilized for this experiment. </w:t>
      </w:r>
      <w:r w:rsidR="001E471D" w:rsidRPr="00EC1DF8">
        <w:t>A separate cell sample can b</w:t>
      </w:r>
      <w:r w:rsidR="00111CD9">
        <w:t xml:space="preserve">e taken from all three </w:t>
      </w:r>
      <w:r w:rsidR="001E471D" w:rsidRPr="00EC1DF8">
        <w:t xml:space="preserve">differentiated monocyte </w:t>
      </w:r>
      <w:r w:rsidR="0017499C" w:rsidRPr="00EC1DF8">
        <w:t>samples</w:t>
      </w:r>
      <w:r w:rsidR="00377184">
        <w:t xml:space="preserve"> described in Figure B</w:t>
      </w:r>
      <w:r w:rsidR="001E471D" w:rsidRPr="00EC1DF8">
        <w:t>.</w:t>
      </w:r>
      <w:r w:rsidR="00377184">
        <w:t xml:space="preserve"> Centrifugation and a cesium chloride gradient will be utilized</w:t>
      </w:r>
      <w:r w:rsidR="00A9208D">
        <w:t xml:space="preserve"> to</w:t>
      </w:r>
      <w:r w:rsidR="00377184">
        <w:t xml:space="preserve"> isolate RNA from other cell products based on density.</w:t>
      </w:r>
      <w:r w:rsidR="001E471D" w:rsidRPr="00EC1DF8">
        <w:t xml:space="preserve"> </w:t>
      </w:r>
      <w:r w:rsidR="009D3A62">
        <w:t xml:space="preserve">Once this is isolated, </w:t>
      </w:r>
      <w:r w:rsidR="00A62C14" w:rsidRPr="00EC1DF8">
        <w:t>the overall concentration of the</w:t>
      </w:r>
      <w:r w:rsidR="009D3A62">
        <w:t xml:space="preserve"> target</w:t>
      </w:r>
      <w:r w:rsidR="00A62C14" w:rsidRPr="00EC1DF8">
        <w:t xml:space="preserve"> RNA</w:t>
      </w:r>
      <w:r w:rsidR="009D3A62">
        <w:t>s</w:t>
      </w:r>
      <w:r w:rsidR="00A9208D">
        <w:t xml:space="preserve"> coding the cytokines of interest</w:t>
      </w:r>
      <w:r w:rsidR="00A62C14" w:rsidRPr="00EC1DF8">
        <w:t xml:space="preserve"> in all three samples can be measured</w:t>
      </w:r>
      <w:r w:rsidR="00377184">
        <w:t xml:space="preserve"> through PCR and </w:t>
      </w:r>
      <w:r w:rsidR="00377184" w:rsidRPr="00EC1DF8">
        <w:t>liquid hybridization techniques</w:t>
      </w:r>
      <w:r w:rsidR="00A62C14" w:rsidRPr="00EC1DF8">
        <w:t>.</w:t>
      </w:r>
      <w:r w:rsidR="0017499C" w:rsidRPr="00EC1DF8">
        <w:t xml:space="preserve"> </w:t>
      </w:r>
    </w:p>
    <w:p w:rsidR="001E471D" w:rsidRDefault="0017499C" w:rsidP="0017499C">
      <w:pPr>
        <w:pStyle w:val="NormalWeb"/>
        <w:shd w:val="clear" w:color="auto" w:fill="FFFFFF"/>
        <w:spacing w:after="150" w:line="235" w:lineRule="atLeast"/>
        <w:ind w:firstLine="720"/>
        <w:textAlignment w:val="baseline"/>
      </w:pPr>
      <w:proofErr w:type="spellStart"/>
      <w:r w:rsidRPr="00EC1DF8">
        <w:t>Enk</w:t>
      </w:r>
      <w:proofErr w:type="spellEnd"/>
      <w:r w:rsidRPr="00EC1DF8">
        <w:t xml:space="preserve"> &amp; Katz </w:t>
      </w:r>
      <w:r w:rsidR="00A62C14" w:rsidRPr="00EC1DF8">
        <w:t>used Polymerase Chain Reaction (PCR) tec</w:t>
      </w:r>
      <w:r w:rsidR="002A78B2" w:rsidRPr="00EC1DF8">
        <w:t>hniques in order to amplify</w:t>
      </w:r>
      <w:r w:rsidR="00A62C14" w:rsidRPr="00EC1DF8">
        <w:t xml:space="preserve"> </w:t>
      </w:r>
      <w:r w:rsidRPr="00EC1DF8">
        <w:t>m</w:t>
      </w:r>
      <w:r w:rsidR="00A62C14" w:rsidRPr="00EC1DF8">
        <w:t xml:space="preserve">RNA </w:t>
      </w:r>
      <w:r w:rsidR="002A78B2" w:rsidRPr="00EC1DF8">
        <w:t xml:space="preserve">levels </w:t>
      </w:r>
      <w:r w:rsidR="009D3A62">
        <w:t>of the</w:t>
      </w:r>
      <w:r w:rsidR="00A9208D">
        <w:t>ir</w:t>
      </w:r>
      <w:r w:rsidR="009D3A62">
        <w:t xml:space="preserve"> target cytokines </w:t>
      </w:r>
      <w:r w:rsidR="002A78B2" w:rsidRPr="00EC1DF8">
        <w:t xml:space="preserve">to a measurable </w:t>
      </w:r>
      <w:r w:rsidR="00A62C14" w:rsidRPr="00EC1DF8">
        <w:t>concentration.</w:t>
      </w:r>
      <w:r w:rsidR="002A78B2" w:rsidRPr="00EC1DF8">
        <w:t xml:space="preserve"> </w:t>
      </w:r>
      <w:r w:rsidRPr="00EC1DF8">
        <w:t xml:space="preserve">Complementary DNA was reserve-transcribed from RNA utilizing pre-prepared primers alongside an enzyme known as </w:t>
      </w:r>
      <w:proofErr w:type="spellStart"/>
      <w:r w:rsidRPr="00EC1DF8">
        <w:t>Moloney</w:t>
      </w:r>
      <w:proofErr w:type="spellEnd"/>
      <w:r w:rsidRPr="00EC1DF8">
        <w:t xml:space="preserve"> murine leukemia v</w:t>
      </w:r>
      <w:r w:rsidR="00111CD9">
        <w:t>irus reverse transcriptase</w:t>
      </w:r>
      <w:r w:rsidRPr="00EC1DF8">
        <w:t xml:space="preserve">. </w:t>
      </w:r>
      <w:r w:rsidR="00BC7BCC">
        <w:t xml:space="preserve">Once reverse-transcribed, target sequences from this complementary DNA were amplified via PCR. </w:t>
      </w:r>
      <w:r w:rsidRPr="00EC1DF8">
        <w:t>The primer sequences for</w:t>
      </w:r>
      <w:r w:rsidR="009D3A62">
        <w:t xml:space="preserve"> cytokines IL-1α, IFN-γ, </w:t>
      </w:r>
      <w:r w:rsidRPr="00EC1DF8">
        <w:t xml:space="preserve">and GM-CSF have been pre-determined within experiments conducted by </w:t>
      </w:r>
      <w:proofErr w:type="spellStart"/>
      <w:r w:rsidRPr="00EC1DF8">
        <w:t>Enk</w:t>
      </w:r>
      <w:proofErr w:type="spellEnd"/>
      <w:r w:rsidRPr="00EC1DF8">
        <w:t xml:space="preserve"> &amp; Katz as well as</w:t>
      </w:r>
      <w:r w:rsidR="00284890" w:rsidRPr="00EC1DF8">
        <w:t xml:space="preserve"> </w:t>
      </w:r>
      <w:proofErr w:type="spellStart"/>
      <w:r w:rsidR="00284890" w:rsidRPr="00EC1DF8">
        <w:t>Halminen</w:t>
      </w:r>
      <w:proofErr w:type="spellEnd"/>
      <w:r w:rsidR="00284890" w:rsidRPr="00EC1DF8">
        <w:t xml:space="preserve"> </w:t>
      </w:r>
      <w:r w:rsidR="00284890" w:rsidRPr="00EC1DF8">
        <w:rPr>
          <w:i/>
        </w:rPr>
        <w:t>et al.</w:t>
      </w:r>
      <w:r w:rsidR="004A1D41" w:rsidRPr="00EC1DF8">
        <w:rPr>
          <w:i/>
        </w:rPr>
        <w:t xml:space="preserve"> </w:t>
      </w:r>
      <w:r w:rsidR="004A1D41" w:rsidRPr="00EC1DF8">
        <w:t xml:space="preserve">and Yee </w:t>
      </w:r>
      <w:r w:rsidR="004A1D41" w:rsidRPr="00EC1DF8">
        <w:rPr>
          <w:i/>
        </w:rPr>
        <w:t>et al</w:t>
      </w:r>
      <w:r w:rsidRPr="00EC1DF8">
        <w:rPr>
          <w:i/>
        </w:rPr>
        <w:t>.</w:t>
      </w:r>
      <w:r w:rsidRPr="00EC1DF8">
        <w:t xml:space="preserve"> </w:t>
      </w:r>
      <w:r w:rsidR="009D3A62">
        <w:t>These primer sequences are complementary to the</w:t>
      </w:r>
      <w:r w:rsidR="00111CD9">
        <w:t xml:space="preserve"> 3’ end of the nucleotide sequences encoding the target RNAs; the correct temperature during heating/</w:t>
      </w:r>
      <w:r w:rsidR="00A9208D">
        <w:t>cooling cycles of PCR allow the</w:t>
      </w:r>
      <w:r w:rsidR="00111CD9">
        <w:t xml:space="preserve"> primer</w:t>
      </w:r>
      <w:r w:rsidR="00A9208D">
        <w:t>s</w:t>
      </w:r>
      <w:r w:rsidR="00111CD9">
        <w:t xml:space="preserve"> to bind onto the target sequences with great specificity. </w:t>
      </w:r>
      <w:r w:rsidR="00BC7BCC">
        <w:t xml:space="preserve">Between heating/cooling cycles, double-stranded DNA is broken in two, and </w:t>
      </w:r>
      <w:r w:rsidR="00111CD9">
        <w:t xml:space="preserve">primers bind onto the complementary DNA stands, allowing for replication of the target sequences. After several cycles of replication, the initial target sequences have been greatly amplified from their initial level, allowing for the measurement </w:t>
      </w:r>
      <w:r w:rsidR="00BC7BCC">
        <w:t xml:space="preserve">and quantification </w:t>
      </w:r>
      <w:r w:rsidR="00111CD9">
        <w:t xml:space="preserve">of the RNA concentration. </w:t>
      </w:r>
      <w:r w:rsidR="00BC7BCC">
        <w:t xml:space="preserve">PCR techniques are described in Figure C. </w:t>
      </w:r>
    </w:p>
    <w:p w:rsidR="00BC7BCC" w:rsidRDefault="00BC7BCC" w:rsidP="00BC7BCC">
      <w:pPr>
        <w:pStyle w:val="NormalWeb"/>
        <w:shd w:val="clear" w:color="auto" w:fill="FFFFFF"/>
        <w:spacing w:after="150" w:line="235" w:lineRule="atLeast"/>
        <w:textAlignment w:val="baseline"/>
      </w:pPr>
      <w:r>
        <w:rPr>
          <w:noProof/>
        </w:rPr>
        <w:lastRenderedPageBreak/>
        <mc:AlternateContent>
          <mc:Choice Requires="wps">
            <w:drawing>
              <wp:anchor distT="45720" distB="45720" distL="114300" distR="114300" simplePos="0" relativeHeight="251721728" behindDoc="0" locked="0" layoutInCell="1" allowOverlap="1" wp14:anchorId="16C883EA" wp14:editId="257978B5">
                <wp:simplePos x="0" y="0"/>
                <wp:positionH relativeFrom="margin">
                  <wp:align>left</wp:align>
                </wp:positionH>
                <wp:positionV relativeFrom="paragraph">
                  <wp:posOffset>3696970</wp:posOffset>
                </wp:positionV>
                <wp:extent cx="5629275" cy="151447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14475"/>
                        </a:xfrm>
                        <a:prstGeom prst="rect">
                          <a:avLst/>
                        </a:prstGeom>
                        <a:solidFill>
                          <a:srgbClr val="FFFFFF"/>
                        </a:solidFill>
                        <a:ln w="9525">
                          <a:noFill/>
                          <a:miter lim="800000"/>
                          <a:headEnd/>
                          <a:tailEnd/>
                        </a:ln>
                      </wps:spPr>
                      <wps:txbx>
                        <w:txbxContent>
                          <w:p w:rsidR="00BC7BCC" w:rsidRPr="00BC7BCC" w:rsidRDefault="00BC7BCC" w:rsidP="00BC7BCC">
                            <w:pPr>
                              <w:pStyle w:val="NormalWeb"/>
                              <w:shd w:val="clear" w:color="auto" w:fill="FFFFFF"/>
                              <w:spacing w:before="0" w:beforeAutospacing="0" w:after="150" w:afterAutospacing="0" w:line="235" w:lineRule="atLeast"/>
                              <w:textAlignment w:val="baseline"/>
                              <w:rPr>
                                <w:bCs/>
                              </w:rPr>
                            </w:pPr>
                            <w:r w:rsidRPr="00BC7BCC">
                              <w:rPr>
                                <w:b/>
                              </w:rPr>
                              <w:t>Figure C</w:t>
                            </w:r>
                            <w:r w:rsidRPr="00BC7BCC">
                              <w:rPr>
                                <w:b/>
                              </w:rPr>
                              <w:t>.</w:t>
                            </w:r>
                            <w:r w:rsidRPr="00BC7BCC">
                              <w:t xml:space="preserve"> </w:t>
                            </w:r>
                            <w:r w:rsidRPr="00BC7BCC">
                              <w:t xml:space="preserve">RNA amplification via Polymerase Chain Reaction (PCR). Procedure involves: </w:t>
                            </w:r>
                            <w:r w:rsidRPr="00BC7BCC">
                              <w:rPr>
                                <w:bCs/>
                              </w:rPr>
                              <w:t xml:space="preserve">1) </w:t>
                            </w:r>
                            <w:r w:rsidR="002F0BDB">
                              <w:rPr>
                                <w:bCs/>
                              </w:rPr>
                              <w:t>RNA p</w:t>
                            </w:r>
                            <w:r w:rsidRPr="00BC7BCC">
                              <w:rPr>
                                <w:bCs/>
                              </w:rPr>
                              <w:t xml:space="preserve">urification from other cell products via </w:t>
                            </w:r>
                            <w:proofErr w:type="spellStart"/>
                            <w:r w:rsidRPr="00BC7BCC">
                              <w:rPr>
                                <w:bCs/>
                              </w:rPr>
                              <w:t>CsCl</w:t>
                            </w:r>
                            <w:proofErr w:type="spellEnd"/>
                            <w:r w:rsidRPr="00BC7BCC">
                              <w:rPr>
                                <w:bCs/>
                              </w:rPr>
                              <w:t xml:space="preserve"> gradient. RNA stabilized through </w:t>
                            </w:r>
                            <w:proofErr w:type="spellStart"/>
                            <w:r w:rsidRPr="00BC7BCC">
                              <w:rPr>
                                <w:bCs/>
                              </w:rPr>
                              <w:t>polyadenylation</w:t>
                            </w:r>
                            <w:proofErr w:type="spellEnd"/>
                            <w:r w:rsidRPr="00BC7BCC">
                              <w:t xml:space="preserve">. </w:t>
                            </w:r>
                            <w:r w:rsidRPr="00BC7BCC">
                              <w:rPr>
                                <w:bCs/>
                              </w:rPr>
                              <w:t xml:space="preserve">2) Total RNA reverse transcribed using enzyme </w:t>
                            </w:r>
                            <w:proofErr w:type="spellStart"/>
                            <w:r w:rsidRPr="00BC7BCC">
                              <w:rPr>
                                <w:bCs/>
                              </w:rPr>
                              <w:t>Moloney</w:t>
                            </w:r>
                            <w:proofErr w:type="spellEnd"/>
                            <w:r w:rsidRPr="00BC7BCC">
                              <w:rPr>
                                <w:bCs/>
                              </w:rPr>
                              <w:t xml:space="preserve"> murine leukemia reverse transcriptase. 3) Target cDNA found in PCR cycles via primer sequences. Primer sequences for cytokines IL-1α, IFN-γ, and GM-CSF are available on </w:t>
                            </w:r>
                            <w:proofErr w:type="spellStart"/>
                            <w:r w:rsidRPr="00BC7BCC">
                              <w:rPr>
                                <w:bCs/>
                              </w:rPr>
                              <w:t>GenBank</w:t>
                            </w:r>
                            <w:proofErr w:type="spellEnd"/>
                            <w:r w:rsidRPr="00BC7BCC">
                              <w:rPr>
                                <w:bCs/>
                              </w:rPr>
                              <w:t>.</w:t>
                            </w:r>
                            <w:r w:rsidR="002F0BDB">
                              <w:rPr>
                                <w:bCs/>
                              </w:rPr>
                              <w:t xml:space="preserve"> DNA is synthesized as initiated by the primer sequences.</w:t>
                            </w:r>
                            <w:r w:rsidRPr="00BC7BCC">
                              <w:rPr>
                                <w:bCs/>
                              </w:rPr>
                              <w:t xml:space="preserve"> 4) Heating/cooling cycles break apart strands and continue to synthesize cDNA between heat cycles, amplifying initial RNA products.</w:t>
                            </w:r>
                          </w:p>
                          <w:p w:rsidR="00BC7BCC" w:rsidRPr="00BC7BCC" w:rsidRDefault="00BC7BCC" w:rsidP="00BC7BCC">
                            <w:pPr>
                              <w:pStyle w:val="NormalWeb"/>
                              <w:shd w:val="clear" w:color="auto" w:fill="FFFFFF"/>
                              <w:spacing w:before="0" w:beforeAutospacing="0" w:after="150" w:afterAutospacing="0" w:line="235" w:lineRule="atLeast"/>
                              <w:textAlignment w:val="baseline"/>
                              <w:rPr>
                                <w:b/>
                                <w:bCs/>
                                <w:sz w:val="22"/>
                                <w:szCs w:val="22"/>
                              </w:rPr>
                            </w:pPr>
                          </w:p>
                          <w:p w:rsidR="00BC7BCC" w:rsidRPr="00345E6B" w:rsidRDefault="00BC7BCC" w:rsidP="00BC7BCC">
                            <w:pPr>
                              <w:pStyle w:val="NormalWeb"/>
                              <w:shd w:val="clear" w:color="auto" w:fill="FFFFFF"/>
                              <w:spacing w:before="0" w:beforeAutospacing="0" w:after="150" w:afterAutospacing="0" w:line="235" w:lineRule="atLeast"/>
                              <w:textAlignment w:val="baseline"/>
                              <w:rPr>
                                <w:sz w:val="22"/>
                                <w:szCs w:val="22"/>
                              </w:rPr>
                            </w:pPr>
                            <w:r>
                              <w:rPr>
                                <w:sz w:val="22"/>
                                <w:szCs w:val="22"/>
                              </w:rPr>
                              <w:t xml:space="preserve"> </w:t>
                            </w:r>
                          </w:p>
                          <w:p w:rsidR="00BC7BCC" w:rsidRDefault="00BC7BCC" w:rsidP="00BC7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883EA" id="_x0000_s1029" type="#_x0000_t202" style="position:absolute;margin-left:0;margin-top:291.1pt;width:443.25pt;height:119.2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bXIwIAACU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" stroked="f">
                <v:textbox>
                  <w:txbxContent>
                    <w:p w:rsidR="00BC7BCC" w:rsidRPr="00BC7BCC" w:rsidRDefault="00BC7BCC" w:rsidP="00BC7BCC">
                      <w:pPr>
                        <w:pStyle w:val="NormalWeb"/>
                        <w:shd w:val="clear" w:color="auto" w:fill="FFFFFF"/>
                        <w:spacing w:before="0" w:beforeAutospacing="0" w:after="150" w:afterAutospacing="0" w:line="235" w:lineRule="atLeast"/>
                        <w:textAlignment w:val="baseline"/>
                        <w:rPr>
                          <w:bCs/>
                        </w:rPr>
                      </w:pPr>
                      <w:r w:rsidRPr="00BC7BCC">
                        <w:rPr>
                          <w:b/>
                        </w:rPr>
                        <w:t>Figure C</w:t>
                      </w:r>
                      <w:r w:rsidRPr="00BC7BCC">
                        <w:rPr>
                          <w:b/>
                        </w:rPr>
                        <w:t>.</w:t>
                      </w:r>
                      <w:r w:rsidRPr="00BC7BCC">
                        <w:t xml:space="preserve"> </w:t>
                      </w:r>
                      <w:r w:rsidRPr="00BC7BCC">
                        <w:t xml:space="preserve">RNA amplification via Polymerase Chain Reaction (PCR). Procedure involves: </w:t>
                      </w:r>
                      <w:r w:rsidRPr="00BC7BCC">
                        <w:rPr>
                          <w:bCs/>
                        </w:rPr>
                        <w:t xml:space="preserve">1) </w:t>
                      </w:r>
                      <w:r w:rsidR="002F0BDB">
                        <w:rPr>
                          <w:bCs/>
                        </w:rPr>
                        <w:t>RNA p</w:t>
                      </w:r>
                      <w:r w:rsidRPr="00BC7BCC">
                        <w:rPr>
                          <w:bCs/>
                        </w:rPr>
                        <w:t xml:space="preserve">urification from other cell products via </w:t>
                      </w:r>
                      <w:proofErr w:type="spellStart"/>
                      <w:r w:rsidRPr="00BC7BCC">
                        <w:rPr>
                          <w:bCs/>
                        </w:rPr>
                        <w:t>CsCl</w:t>
                      </w:r>
                      <w:proofErr w:type="spellEnd"/>
                      <w:r w:rsidRPr="00BC7BCC">
                        <w:rPr>
                          <w:bCs/>
                        </w:rPr>
                        <w:t xml:space="preserve"> gradient. RNA stabilized through </w:t>
                      </w:r>
                      <w:proofErr w:type="spellStart"/>
                      <w:r w:rsidRPr="00BC7BCC">
                        <w:rPr>
                          <w:bCs/>
                        </w:rPr>
                        <w:t>polyadenylation</w:t>
                      </w:r>
                      <w:proofErr w:type="spellEnd"/>
                      <w:r w:rsidRPr="00BC7BCC">
                        <w:t xml:space="preserve">. </w:t>
                      </w:r>
                      <w:r w:rsidRPr="00BC7BCC">
                        <w:rPr>
                          <w:bCs/>
                        </w:rPr>
                        <w:t xml:space="preserve">2) Total RNA reverse transcribed using enzyme </w:t>
                      </w:r>
                      <w:proofErr w:type="spellStart"/>
                      <w:r w:rsidRPr="00BC7BCC">
                        <w:rPr>
                          <w:bCs/>
                        </w:rPr>
                        <w:t>Moloney</w:t>
                      </w:r>
                      <w:proofErr w:type="spellEnd"/>
                      <w:r w:rsidRPr="00BC7BCC">
                        <w:rPr>
                          <w:bCs/>
                        </w:rPr>
                        <w:t xml:space="preserve"> murine leukemia reverse transcriptase. 3) Target cDNA found in PCR cycles via primer sequences. Primer sequences for cytokines IL-1α, IFN-γ, and GM-CSF are available on </w:t>
                      </w:r>
                      <w:proofErr w:type="spellStart"/>
                      <w:r w:rsidRPr="00BC7BCC">
                        <w:rPr>
                          <w:bCs/>
                        </w:rPr>
                        <w:t>GenBank</w:t>
                      </w:r>
                      <w:proofErr w:type="spellEnd"/>
                      <w:r w:rsidRPr="00BC7BCC">
                        <w:rPr>
                          <w:bCs/>
                        </w:rPr>
                        <w:t>.</w:t>
                      </w:r>
                      <w:r w:rsidR="002F0BDB">
                        <w:rPr>
                          <w:bCs/>
                        </w:rPr>
                        <w:t xml:space="preserve"> DNA is synthesized as initiated by the primer sequences.</w:t>
                      </w:r>
                      <w:r w:rsidRPr="00BC7BCC">
                        <w:rPr>
                          <w:bCs/>
                        </w:rPr>
                        <w:t xml:space="preserve"> 4) Heating/cooling cycles break apart strands and continue to synthesize cDNA between heat cycles, amplifying initial RNA products.</w:t>
                      </w:r>
                    </w:p>
                    <w:p w:rsidR="00BC7BCC" w:rsidRPr="00BC7BCC" w:rsidRDefault="00BC7BCC" w:rsidP="00BC7BCC">
                      <w:pPr>
                        <w:pStyle w:val="NormalWeb"/>
                        <w:shd w:val="clear" w:color="auto" w:fill="FFFFFF"/>
                        <w:spacing w:before="0" w:beforeAutospacing="0" w:after="150" w:afterAutospacing="0" w:line="235" w:lineRule="atLeast"/>
                        <w:textAlignment w:val="baseline"/>
                        <w:rPr>
                          <w:b/>
                          <w:bCs/>
                          <w:sz w:val="22"/>
                          <w:szCs w:val="22"/>
                        </w:rPr>
                      </w:pPr>
                    </w:p>
                    <w:p w:rsidR="00BC7BCC" w:rsidRPr="00345E6B" w:rsidRDefault="00BC7BCC" w:rsidP="00BC7BCC">
                      <w:pPr>
                        <w:pStyle w:val="NormalWeb"/>
                        <w:shd w:val="clear" w:color="auto" w:fill="FFFFFF"/>
                        <w:spacing w:before="0" w:beforeAutospacing="0" w:after="150" w:afterAutospacing="0" w:line="235" w:lineRule="atLeast"/>
                        <w:textAlignment w:val="baseline"/>
                        <w:rPr>
                          <w:sz w:val="22"/>
                          <w:szCs w:val="22"/>
                        </w:rPr>
                      </w:pPr>
                      <w:r>
                        <w:rPr>
                          <w:sz w:val="22"/>
                          <w:szCs w:val="22"/>
                        </w:rPr>
                        <w:t xml:space="preserve"> </w:t>
                      </w:r>
                    </w:p>
                    <w:p w:rsidR="00BC7BCC" w:rsidRDefault="00BC7BCC" w:rsidP="00BC7BCC"/>
                  </w:txbxContent>
                </v:textbox>
                <w10:wrap type="square" anchorx="margin"/>
              </v:shape>
            </w:pict>
          </mc:Fallback>
        </mc:AlternateContent>
      </w:r>
      <w:r w:rsidRPr="00BC7BCC">
        <w:drawing>
          <wp:inline distT="0" distB="0" distL="0" distR="0" wp14:anchorId="40188348" wp14:editId="07713E98">
            <wp:extent cx="5943600" cy="3501390"/>
            <wp:effectExtent l="0" t="0" r="0" b="3810"/>
            <wp:docPr id="2050" name="Picture 2" descr="http://www.genecopoeia.com/wp-content/uploads/2012/10/miRNA-RT-PCR-mecha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genecopoeia.com/wp-content/uploads/2012/10/miRNA-RT-PCR-mechani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01390"/>
                    </a:xfrm>
                    <a:prstGeom prst="rect">
                      <a:avLst/>
                    </a:prstGeom>
                    <a:noFill/>
                    <a:extLst/>
                  </pic:spPr>
                </pic:pic>
              </a:graphicData>
            </a:graphic>
          </wp:inline>
        </w:drawing>
      </w:r>
    </w:p>
    <w:p w:rsidR="00A62C14" w:rsidRDefault="00E00668" w:rsidP="00440C78">
      <w:pPr>
        <w:pStyle w:val="NormalWeb"/>
        <w:shd w:val="clear" w:color="auto" w:fill="FFFFFF"/>
        <w:spacing w:after="150" w:line="235" w:lineRule="atLeast"/>
        <w:ind w:firstLine="720"/>
        <w:textAlignment w:val="baseline"/>
      </w:pPr>
      <w:r w:rsidRPr="00EC1DF8">
        <w:t>The amplified RNA product</w:t>
      </w:r>
      <w:r w:rsidR="002F0BDB">
        <w:t>s</w:t>
      </w:r>
      <w:r w:rsidRPr="00EC1DF8">
        <w:t xml:space="preserve"> of PCR can be measured through liquid hybridization techniques described by </w:t>
      </w:r>
      <w:proofErr w:type="spellStart"/>
      <w:r w:rsidRPr="00EC1DF8">
        <w:t>Enk</w:t>
      </w:r>
      <w:proofErr w:type="spellEnd"/>
      <w:r w:rsidRPr="00EC1DF8">
        <w:t xml:space="preserve"> &amp; Katz. </w:t>
      </w:r>
      <w:r w:rsidR="00753835" w:rsidRPr="00EC1DF8">
        <w:t xml:space="preserve">The amplified </w:t>
      </w:r>
      <w:r w:rsidRPr="00EC1DF8">
        <w:t xml:space="preserve">RNA </w:t>
      </w:r>
      <w:r w:rsidR="00753835" w:rsidRPr="00EC1DF8">
        <w:t xml:space="preserve">products </w:t>
      </w:r>
      <w:r w:rsidRPr="00EC1DF8">
        <w:t xml:space="preserve">can bind with complementary probes </w:t>
      </w:r>
      <w:r w:rsidR="002440A5">
        <w:t>labeled by radioactive isotope p</w:t>
      </w:r>
      <w:r w:rsidRPr="00EC1DF8">
        <w:t xml:space="preserve">hosphorous-32. The tagged samples can then undergo electrophoresis in order to measure the </w:t>
      </w:r>
      <w:r w:rsidR="00BC7BCC">
        <w:t>nucleotide content</w:t>
      </w:r>
      <w:r w:rsidRPr="00EC1DF8">
        <w:t xml:space="preserve"> in each sample</w:t>
      </w:r>
      <w:r w:rsidR="00BC7BCC">
        <w:t xml:space="preserve"> through each sequences’ relative size</w:t>
      </w:r>
      <w:r w:rsidR="00290204">
        <w:t>; from this, we can separate and identify the target RNAs from each other</w:t>
      </w:r>
      <w:r w:rsidRPr="00EC1DF8">
        <w:t>. The samples can</w:t>
      </w:r>
      <w:r w:rsidR="00CC30FD" w:rsidRPr="00EC1DF8">
        <w:t xml:space="preserve"> </w:t>
      </w:r>
      <w:r w:rsidRPr="00EC1DF8">
        <w:t xml:space="preserve">be added to prepared </w:t>
      </w:r>
      <w:r w:rsidR="00290204">
        <w:t>PAGE gel and an electric current</w:t>
      </w:r>
      <w:r w:rsidRPr="00EC1DF8">
        <w:t xml:space="preserve"> ca</w:t>
      </w:r>
      <w:r w:rsidR="00290204">
        <w:t>n be sent through it</w:t>
      </w:r>
      <w:r w:rsidRPr="00EC1DF8">
        <w:t xml:space="preserve"> in order to disperse the contents across the gel</w:t>
      </w:r>
      <w:r w:rsidR="002440A5">
        <w:t xml:space="preserve"> as described in Figure D</w:t>
      </w:r>
      <w:r w:rsidRPr="00EC1DF8">
        <w:t>.</w:t>
      </w:r>
      <w:r w:rsidR="002F0BDB">
        <w:t xml:space="preserve"> Once the RNAs are identified, q</w:t>
      </w:r>
      <w:r w:rsidRPr="00EC1DF8">
        <w:t>ua</w:t>
      </w:r>
      <w:r w:rsidR="002E1368" w:rsidRPr="00EC1DF8">
        <w:t>ntitative analysis via software and</w:t>
      </w:r>
      <w:r w:rsidRPr="00EC1DF8">
        <w:t xml:space="preserve"> </w:t>
      </w:r>
      <w:r w:rsidR="00290204">
        <w:t>scanners compare the RNA</w:t>
      </w:r>
      <w:r w:rsidR="002E1368" w:rsidRPr="00EC1DF8">
        <w:t xml:space="preserve"> concentrations</w:t>
      </w:r>
      <w:r w:rsidR="002F0BDB">
        <w:t xml:space="preserve"> across the three cell samples</w:t>
      </w:r>
      <w:r w:rsidR="002E1368" w:rsidRPr="00EC1DF8">
        <w:t xml:space="preserve"> and generate </w:t>
      </w:r>
      <w:r w:rsidR="002440A5">
        <w:t>p</w:t>
      </w:r>
      <w:r w:rsidR="002E1368" w:rsidRPr="00EC1DF8">
        <w:t>hosphorous-32 signal strength comparis</w:t>
      </w:r>
      <w:r w:rsidR="00CC30FD" w:rsidRPr="00EC1DF8">
        <w:t xml:space="preserve">ons </w:t>
      </w:r>
      <w:r w:rsidR="002440A5">
        <w:t>like those found in Figure E</w:t>
      </w:r>
      <w:r w:rsidR="002E1368" w:rsidRPr="00EC1DF8">
        <w:t xml:space="preserve">. </w:t>
      </w:r>
      <w:r w:rsidR="00290204">
        <w:t>The computer-generated graphs measuring the radioactivity can</w:t>
      </w:r>
      <w:r w:rsidR="002E1368" w:rsidRPr="00EC1DF8">
        <w:t xml:space="preserve"> be used to compare the cytokine concentrations within our three samples. </w:t>
      </w:r>
    </w:p>
    <w:p w:rsidR="002440A5" w:rsidRDefault="002440A5" w:rsidP="00440C78">
      <w:pPr>
        <w:pStyle w:val="NormalWeb"/>
        <w:shd w:val="clear" w:color="auto" w:fill="FFFFFF"/>
        <w:spacing w:after="150" w:line="235" w:lineRule="atLeast"/>
        <w:ind w:firstLine="720"/>
        <w:textAlignment w:val="baseline"/>
      </w:pPr>
      <w:r>
        <w:br/>
      </w:r>
    </w:p>
    <w:p w:rsidR="00AB0951" w:rsidRPr="00EC1DF8" w:rsidRDefault="00C04C95" w:rsidP="00C04C95">
      <w:pPr>
        <w:pStyle w:val="NormalWeb"/>
        <w:shd w:val="clear" w:color="auto" w:fill="FFFFFF"/>
        <w:spacing w:after="150" w:line="235" w:lineRule="atLeast"/>
        <w:ind w:firstLine="720"/>
        <w:textAlignment w:val="baseline"/>
        <w:rPr>
          <w:b/>
        </w:rPr>
      </w:pPr>
      <w:r>
        <w:rPr>
          <w:noProof/>
        </w:rPr>
        <w:lastRenderedPageBreak/>
        <mc:AlternateContent>
          <mc:Choice Requires="wps">
            <w:drawing>
              <wp:anchor distT="45720" distB="45720" distL="114300" distR="114300" simplePos="0" relativeHeight="251727872" behindDoc="0" locked="0" layoutInCell="1" allowOverlap="1" wp14:anchorId="7E647137" wp14:editId="6E5848C8">
                <wp:simplePos x="0" y="0"/>
                <wp:positionH relativeFrom="margin">
                  <wp:posOffset>-285750</wp:posOffset>
                </wp:positionH>
                <wp:positionV relativeFrom="paragraph">
                  <wp:posOffset>2209800</wp:posOffset>
                </wp:positionV>
                <wp:extent cx="2914650" cy="151447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14475"/>
                        </a:xfrm>
                        <a:prstGeom prst="rect">
                          <a:avLst/>
                        </a:prstGeom>
                        <a:solidFill>
                          <a:srgbClr val="FFFFFF"/>
                        </a:solidFill>
                        <a:ln w="9525">
                          <a:noFill/>
                          <a:miter lim="800000"/>
                          <a:headEnd/>
                          <a:tailEnd/>
                        </a:ln>
                      </wps:spPr>
                      <wps:txbx>
                        <w:txbxContent>
                          <w:p w:rsidR="00C04C95" w:rsidRDefault="00C04C95" w:rsidP="00C04C95">
                            <w:pPr>
                              <w:pStyle w:val="NormalWeb"/>
                              <w:shd w:val="clear" w:color="auto" w:fill="FFFFFF"/>
                              <w:spacing w:before="0" w:beforeAutospacing="0" w:after="150" w:afterAutospacing="0" w:line="235" w:lineRule="atLeast"/>
                              <w:textAlignment w:val="baseline"/>
                            </w:pPr>
                            <w:r>
                              <w:rPr>
                                <w:b/>
                              </w:rPr>
                              <w:t>Figure D</w:t>
                            </w:r>
                            <w:r w:rsidRPr="00BC7BCC">
                              <w:rPr>
                                <w:b/>
                              </w:rPr>
                              <w:t>.</w:t>
                            </w:r>
                            <w:r w:rsidRPr="00BC7BCC">
                              <w:t xml:space="preserve"> </w:t>
                            </w:r>
                            <w:r>
                              <w:rPr>
                                <w:color w:val="000000"/>
                              </w:rPr>
                              <w:t xml:space="preserve">Electrophoresis of amplified RNA products will be performed on </w:t>
                            </w:r>
                            <w:r>
                              <w:rPr>
                                <w:color w:val="000000"/>
                              </w:rPr>
                              <w:t>phosphorous-32 and non-p</w:t>
                            </w:r>
                            <w:r>
                              <w:rPr>
                                <w:color w:val="000000"/>
                              </w:rPr>
                              <w:t>hosphorous-32 labeled samples. With an electric current added, DNA moves towards the negatively charged end of the gel.</w:t>
                            </w:r>
                            <w:r>
                              <w:rPr>
                                <w:color w:val="000000"/>
                              </w:rPr>
                              <w:t xml:space="preserve"> RNA content can be identified based on the relative size of the sequences.</w:t>
                            </w:r>
                            <w:r>
                              <w:rPr>
                                <w:color w:val="000000"/>
                              </w:rPr>
                              <w:t xml:space="preserve"> Image provided via Pearson Biology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7137" id="_x0000_s1030" type="#_x0000_t202" style="position:absolute;left:0;text-align:left;margin-left:-22.5pt;margin-top:174pt;width:229.5pt;height:119.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" stroked="f">
                <v:textbox>
                  <w:txbxContent>
                    <w:p w:rsidR="00C04C95" w:rsidRDefault="00C04C95" w:rsidP="00C04C95">
                      <w:pPr>
                        <w:pStyle w:val="NormalWeb"/>
                        <w:shd w:val="clear" w:color="auto" w:fill="FFFFFF"/>
                        <w:spacing w:before="0" w:beforeAutospacing="0" w:after="150" w:afterAutospacing="0" w:line="235" w:lineRule="atLeast"/>
                        <w:textAlignment w:val="baseline"/>
                      </w:pPr>
                      <w:r>
                        <w:rPr>
                          <w:b/>
                        </w:rPr>
                        <w:t>Figure D</w:t>
                      </w:r>
                      <w:r w:rsidRPr="00BC7BCC">
                        <w:rPr>
                          <w:b/>
                        </w:rPr>
                        <w:t>.</w:t>
                      </w:r>
                      <w:r w:rsidRPr="00BC7BCC">
                        <w:t xml:space="preserve"> </w:t>
                      </w:r>
                      <w:r>
                        <w:rPr>
                          <w:color w:val="000000"/>
                        </w:rPr>
                        <w:t xml:space="preserve">Electrophoresis of amplified RNA products will be performed on </w:t>
                      </w:r>
                      <w:r>
                        <w:rPr>
                          <w:color w:val="000000"/>
                        </w:rPr>
                        <w:t>phosphorous-32 and non-p</w:t>
                      </w:r>
                      <w:r>
                        <w:rPr>
                          <w:color w:val="000000"/>
                        </w:rPr>
                        <w:t>hosphorous-32 labeled samples. With an electric current added, DNA moves towards the negatively charged end of the gel.</w:t>
                      </w:r>
                      <w:r>
                        <w:rPr>
                          <w:color w:val="000000"/>
                        </w:rPr>
                        <w:t xml:space="preserve"> RNA content can be identified based on the relative size of the sequences.</w:t>
                      </w:r>
                      <w:r>
                        <w:rPr>
                          <w:color w:val="000000"/>
                        </w:rPr>
                        <w:t xml:space="preserve"> Image provided via Pearson Biology Online.</w:t>
                      </w:r>
                    </w:p>
                  </w:txbxContent>
                </v:textbox>
                <w10:wrap type="square"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6CBB7332" wp14:editId="6E3F39FA">
                <wp:simplePos x="0" y="0"/>
                <wp:positionH relativeFrom="margin">
                  <wp:posOffset>2600325</wp:posOffset>
                </wp:positionH>
                <wp:positionV relativeFrom="paragraph">
                  <wp:posOffset>2214880</wp:posOffset>
                </wp:positionV>
                <wp:extent cx="4133850" cy="1514475"/>
                <wp:effectExtent l="0" t="0" r="0" b="95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514475"/>
                        </a:xfrm>
                        <a:prstGeom prst="rect">
                          <a:avLst/>
                        </a:prstGeom>
                        <a:solidFill>
                          <a:srgbClr val="FFFFFF"/>
                        </a:solidFill>
                        <a:ln w="9525">
                          <a:noFill/>
                          <a:miter lim="800000"/>
                          <a:headEnd/>
                          <a:tailEnd/>
                        </a:ln>
                      </wps:spPr>
                      <wps:txbx>
                        <w:txbxContent>
                          <w:p w:rsidR="002440A5" w:rsidRDefault="002440A5" w:rsidP="002440A5">
                            <w:pPr>
                              <w:pStyle w:val="NormalWeb"/>
                              <w:shd w:val="clear" w:color="auto" w:fill="FFFFFF"/>
                              <w:spacing w:before="0" w:beforeAutospacing="0" w:after="150" w:afterAutospacing="0" w:line="235" w:lineRule="atLeast"/>
                              <w:textAlignment w:val="baseline"/>
                            </w:pPr>
                            <w:r>
                              <w:rPr>
                                <w:b/>
                              </w:rPr>
                              <w:t>Figure E</w:t>
                            </w:r>
                            <w:r w:rsidRPr="00BC7BCC">
                              <w:rPr>
                                <w:b/>
                              </w:rPr>
                              <w:t>.</w:t>
                            </w:r>
                            <w:r w:rsidRPr="00BC7BCC">
                              <w:t xml:space="preserve"> </w:t>
                            </w:r>
                            <w:r>
                              <w:t xml:space="preserve">RNA signal strength versus time, as pictured in </w:t>
                            </w:r>
                            <w:proofErr w:type="spellStart"/>
                            <w:r>
                              <w:t>Enk</w:t>
                            </w:r>
                            <w:proofErr w:type="spellEnd"/>
                            <w:r>
                              <w:t xml:space="preserve"> &amp; Katz. </w:t>
                            </w:r>
                            <w:proofErr w:type="spellStart"/>
                            <w:r>
                              <w:t>D</w:t>
                            </w:r>
                            <w:r w:rsidRPr="002440A5">
                              <w:t>ensitometric</w:t>
                            </w:r>
                            <w:proofErr w:type="spellEnd"/>
                            <w:r>
                              <w:t xml:space="preserve"> scanning is used to measure the levels of radioactive phosphorous-32 present in the RNA probes, indicating the amount of RNA in each given sample. These computer-calculated graphs are similar to what will be produced within our own experiment, with the x-axis instead indicating sample origins from a LCH tumor site, a LCH patient’s blood, and a healthy patient’s blood.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B7332" id="_x0000_s1031" type="#_x0000_t202" style="position:absolute;left:0;text-align:left;margin-left:204.75pt;margin-top:174.4pt;width:325.5pt;height:119.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GUJAIAACUEAAAOAAAAZHJzL2Uyb0RvYy54bWysU9uO2yAQfa/Uf0C8N3acuJ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" stroked="f">
                <v:textbox>
                  <w:txbxContent>
                    <w:p w:rsidR="002440A5" w:rsidRDefault="002440A5" w:rsidP="002440A5">
                      <w:pPr>
                        <w:pStyle w:val="NormalWeb"/>
                        <w:shd w:val="clear" w:color="auto" w:fill="FFFFFF"/>
                        <w:spacing w:before="0" w:beforeAutospacing="0" w:after="150" w:afterAutospacing="0" w:line="235" w:lineRule="atLeast"/>
                        <w:textAlignment w:val="baseline"/>
                      </w:pPr>
                      <w:r>
                        <w:rPr>
                          <w:b/>
                        </w:rPr>
                        <w:t>Figure E</w:t>
                      </w:r>
                      <w:r w:rsidRPr="00BC7BCC">
                        <w:rPr>
                          <w:b/>
                        </w:rPr>
                        <w:t>.</w:t>
                      </w:r>
                      <w:r w:rsidRPr="00BC7BCC">
                        <w:t xml:space="preserve"> </w:t>
                      </w:r>
                      <w:r>
                        <w:t xml:space="preserve">RNA signal strength versus time, as pictured in </w:t>
                      </w:r>
                      <w:proofErr w:type="spellStart"/>
                      <w:r>
                        <w:t>Enk</w:t>
                      </w:r>
                      <w:proofErr w:type="spellEnd"/>
                      <w:r>
                        <w:t xml:space="preserve"> &amp; Katz. </w:t>
                      </w:r>
                      <w:proofErr w:type="spellStart"/>
                      <w:r>
                        <w:t>D</w:t>
                      </w:r>
                      <w:r w:rsidRPr="002440A5">
                        <w:t>ensitometric</w:t>
                      </w:r>
                      <w:proofErr w:type="spellEnd"/>
                      <w:r>
                        <w:t xml:space="preserve"> scanning is used to measure the levels of radioactive phosphorous-32 present in the RNA probes, indicating the amount of RNA in each given sample. These computer-calculated graphs are similar to what will be produced within our own experiment, with the x-axis instead indicating sample origins from a LCH tumor site, a LCH patient’s blood, and a healthy patient’s blood. </w:t>
                      </w:r>
                    </w:p>
                  </w:txbxContent>
                </v:textbox>
                <w10:wrap type="square" anchorx="margin"/>
              </v:shape>
            </w:pict>
          </mc:Fallback>
        </mc:AlternateContent>
      </w:r>
      <w:r>
        <w:rPr>
          <w:noProof/>
        </w:rPr>
        <w:drawing>
          <wp:anchor distT="0" distB="0" distL="114300" distR="114300" simplePos="0" relativeHeight="251722752" behindDoc="0" locked="0" layoutInCell="1" allowOverlap="1" wp14:anchorId="0AA00C8E" wp14:editId="390E6A3E">
            <wp:simplePos x="0" y="0"/>
            <wp:positionH relativeFrom="column">
              <wp:posOffset>2838450</wp:posOffset>
            </wp:positionH>
            <wp:positionV relativeFrom="paragraph">
              <wp:posOffset>9525</wp:posOffset>
            </wp:positionV>
            <wp:extent cx="3343275" cy="2162175"/>
            <wp:effectExtent l="0" t="0" r="9525" b="952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790EB160" wp14:editId="43B79C72">
            <wp:simplePos x="0" y="0"/>
            <wp:positionH relativeFrom="page">
              <wp:posOffset>923925</wp:posOffset>
            </wp:positionH>
            <wp:positionV relativeFrom="paragraph">
              <wp:posOffset>5080</wp:posOffset>
            </wp:positionV>
            <wp:extent cx="2324100" cy="2109470"/>
            <wp:effectExtent l="0" t="0" r="0" b="5080"/>
            <wp:wrapSquare wrapText="bothSides"/>
            <wp:docPr id="204" name="Picture 204" descr="http://bio1151.nicerweb.com/Locked/media/ch20/20_08GelElectrophor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1151.nicerweb.com/Locked/media/ch20/20_08GelElectrophores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951" w:rsidRPr="00EC1DF8">
        <w:rPr>
          <w:b/>
        </w:rPr>
        <w:t>Discussion</w:t>
      </w:r>
    </w:p>
    <w:p w:rsidR="002F0BDB" w:rsidRPr="00EC1DF8" w:rsidRDefault="00AB0951" w:rsidP="002F0BDB">
      <w:pPr>
        <w:pStyle w:val="NormalWeb"/>
        <w:shd w:val="clear" w:color="auto" w:fill="FFFFFF"/>
        <w:spacing w:after="150" w:line="235" w:lineRule="atLeast"/>
        <w:ind w:firstLine="720"/>
        <w:textAlignment w:val="baseline"/>
      </w:pPr>
      <w:r w:rsidRPr="00EC1DF8">
        <w:t xml:space="preserve">The first question that will be uncovered within this experiment is whether or not the monocyte-dependent differentiation pathway theorized for regular LCs is even relevant in abnormal LCH cells. That is, is it possible for LCH cells to be derived from the exact same conditions as LCs </w:t>
      </w:r>
      <w:r w:rsidRPr="00EC1DF8">
        <w:rPr>
          <w:i/>
        </w:rPr>
        <w:t>in vitro</w:t>
      </w:r>
      <w:r w:rsidRPr="00EC1DF8">
        <w:t>? In the event that they are not, then one poss</w:t>
      </w:r>
      <w:r w:rsidR="003E70FE" w:rsidRPr="00EC1DF8">
        <w:t xml:space="preserve">ible origin for </w:t>
      </w:r>
      <w:r w:rsidRPr="00EC1DF8">
        <w:t>regular or irregular LCs can be ruled out.</w:t>
      </w:r>
      <w:r w:rsidR="003E70FE" w:rsidRPr="00EC1DF8">
        <w:t xml:space="preserve"> Further experimentation for other proposed LC differentiation origins via </w:t>
      </w:r>
      <w:r w:rsidR="00753835" w:rsidRPr="00EC1DF8">
        <w:t xml:space="preserve">different </w:t>
      </w:r>
      <w:r w:rsidR="003E70FE" w:rsidRPr="00EC1DF8">
        <w:t xml:space="preserve">monocytes can be tested using the same procedures described in this experiment, potentially suggesting the </w:t>
      </w:r>
      <w:r w:rsidR="003E70FE" w:rsidRPr="00EC1DF8">
        <w:rPr>
          <w:i/>
        </w:rPr>
        <w:t>in vivo</w:t>
      </w:r>
      <w:r w:rsidR="003E70FE" w:rsidRPr="00EC1DF8">
        <w:t xml:space="preserve"> origin of regular LCs. Otherwise, it can be assumed there are no differences within the monocyte precursors in LCH cells, indicating non-myeloid environmental causes for the development of the disease. </w:t>
      </w:r>
    </w:p>
    <w:p w:rsidR="003E70FE" w:rsidRPr="00EC1DF8" w:rsidRDefault="00CC30FD" w:rsidP="003E70FE">
      <w:pPr>
        <w:ind w:firstLine="720"/>
        <w:rPr>
          <w:rFonts w:ascii="Times New Roman" w:hAnsi="Times New Roman" w:cs="Times New Roman"/>
          <w:sz w:val="24"/>
          <w:szCs w:val="24"/>
        </w:rPr>
      </w:pPr>
      <w:r w:rsidRPr="00EC1DF8">
        <w:rPr>
          <w:rFonts w:ascii="Times New Roman" w:hAnsi="Times New Roman" w:cs="Times New Roman"/>
          <w:sz w:val="24"/>
          <w:szCs w:val="24"/>
        </w:rPr>
        <w:t>Further data might be drawn as it pertains to the differentiation of regular LCs as a result of this experiment.</w:t>
      </w:r>
      <w:r w:rsidR="003E70FE" w:rsidRPr="00EC1DF8">
        <w:rPr>
          <w:rFonts w:ascii="Times New Roman" w:hAnsi="Times New Roman" w:cs="Times New Roman"/>
          <w:sz w:val="24"/>
          <w:szCs w:val="24"/>
        </w:rPr>
        <w:t xml:space="preserve"> </w:t>
      </w:r>
      <w:r w:rsidRPr="00EC1DF8">
        <w:rPr>
          <w:rFonts w:ascii="Times New Roman" w:hAnsi="Times New Roman" w:cs="Times New Roman"/>
          <w:sz w:val="24"/>
          <w:szCs w:val="24"/>
        </w:rPr>
        <w:t>If LCH-like cells are derived from like conditions, then this further suggests the monocyte CD14+ is involved in initial production of LCs. This has application within the field of autoimmune research; LCs are involved in the body’s first response to HIV and other like viruses, and knowledge of how to replenish the body’s supply might help in treatment of the disease.</w:t>
      </w:r>
      <w:r w:rsidR="002F0BDB">
        <w:rPr>
          <w:rFonts w:ascii="Times New Roman" w:hAnsi="Times New Roman" w:cs="Times New Roman"/>
          <w:sz w:val="24"/>
          <w:szCs w:val="24"/>
        </w:rPr>
        <w:t xml:space="preserve"> Of course, </w:t>
      </w:r>
      <w:r w:rsidR="002F0BDB" w:rsidRPr="002F0BDB">
        <w:rPr>
          <w:rFonts w:ascii="Times New Roman" w:hAnsi="Times New Roman" w:cs="Times New Roman"/>
          <w:i/>
          <w:sz w:val="24"/>
          <w:szCs w:val="24"/>
        </w:rPr>
        <w:t>in vitro</w:t>
      </w:r>
      <w:r w:rsidR="002F0BDB">
        <w:rPr>
          <w:rFonts w:ascii="Times New Roman" w:hAnsi="Times New Roman" w:cs="Times New Roman"/>
          <w:sz w:val="24"/>
          <w:szCs w:val="24"/>
        </w:rPr>
        <w:t xml:space="preserve"> results should not always be extrapolated as true </w:t>
      </w:r>
      <w:r w:rsidR="002F0BDB" w:rsidRPr="002F0BDB">
        <w:rPr>
          <w:rFonts w:ascii="Times New Roman" w:hAnsi="Times New Roman" w:cs="Times New Roman"/>
          <w:i/>
          <w:sz w:val="24"/>
          <w:szCs w:val="24"/>
        </w:rPr>
        <w:t>in vivo</w:t>
      </w:r>
      <w:r w:rsidR="002F0BDB">
        <w:rPr>
          <w:rFonts w:ascii="Times New Roman" w:hAnsi="Times New Roman" w:cs="Times New Roman"/>
          <w:sz w:val="24"/>
          <w:szCs w:val="24"/>
        </w:rPr>
        <w:t>, but this study serves as a jumping off point for further investigation.</w:t>
      </w:r>
    </w:p>
    <w:p w:rsidR="00CC30FD" w:rsidRPr="00EC1DF8" w:rsidRDefault="002F0BDB" w:rsidP="00CC30FD">
      <w:pPr>
        <w:ind w:firstLine="720"/>
        <w:rPr>
          <w:rFonts w:ascii="Times New Roman" w:hAnsi="Times New Roman" w:cs="Times New Roman"/>
          <w:sz w:val="24"/>
          <w:szCs w:val="24"/>
        </w:rPr>
      </w:pPr>
      <w:r>
        <w:rPr>
          <w:rFonts w:ascii="Times New Roman" w:hAnsi="Times New Roman" w:cs="Times New Roman"/>
          <w:sz w:val="24"/>
          <w:szCs w:val="24"/>
        </w:rPr>
        <w:t xml:space="preserve">Of greatest interest, however, is what a positive result might mean for discovering the genetic and cellular origin of LCH. </w:t>
      </w:r>
      <w:r w:rsidR="00CC30FD" w:rsidRPr="00EC1DF8">
        <w:rPr>
          <w:rFonts w:ascii="Times New Roman" w:hAnsi="Times New Roman" w:cs="Times New Roman"/>
          <w:sz w:val="24"/>
          <w:szCs w:val="24"/>
        </w:rPr>
        <w:t xml:space="preserve">If LCH-like cells can be derived from </w:t>
      </w:r>
      <w:r>
        <w:rPr>
          <w:rFonts w:ascii="Times New Roman" w:hAnsi="Times New Roman" w:cs="Times New Roman"/>
          <w:sz w:val="24"/>
          <w:szCs w:val="24"/>
        </w:rPr>
        <w:t>CD14+</w:t>
      </w:r>
      <w:r w:rsidR="00CC30FD" w:rsidRPr="00EC1DF8">
        <w:rPr>
          <w:rFonts w:ascii="Times New Roman" w:hAnsi="Times New Roman" w:cs="Times New Roman"/>
          <w:sz w:val="24"/>
          <w:szCs w:val="24"/>
        </w:rPr>
        <w:t xml:space="preserve"> monocytes, then genomic difference</w:t>
      </w:r>
      <w:r>
        <w:rPr>
          <w:rFonts w:ascii="Times New Roman" w:hAnsi="Times New Roman" w:cs="Times New Roman"/>
          <w:sz w:val="24"/>
          <w:szCs w:val="24"/>
        </w:rPr>
        <w:t>s in monocytes within the tumor</w:t>
      </w:r>
      <w:r w:rsidR="00CC30FD" w:rsidRPr="00EC1DF8">
        <w:rPr>
          <w:rFonts w:ascii="Times New Roman" w:hAnsi="Times New Roman" w:cs="Times New Roman"/>
          <w:sz w:val="24"/>
          <w:szCs w:val="24"/>
        </w:rPr>
        <w:t xml:space="preserve"> site are likely accountable for this</w:t>
      </w:r>
      <w:r>
        <w:rPr>
          <w:rFonts w:ascii="Times New Roman" w:hAnsi="Times New Roman" w:cs="Times New Roman"/>
          <w:sz w:val="24"/>
          <w:szCs w:val="24"/>
        </w:rPr>
        <w:t xml:space="preserve"> altered differentiation results</w:t>
      </w:r>
      <w:r w:rsidR="00CC30FD" w:rsidRPr="00EC1DF8">
        <w:rPr>
          <w:rFonts w:ascii="Times New Roman" w:hAnsi="Times New Roman" w:cs="Times New Roman"/>
          <w:sz w:val="24"/>
          <w:szCs w:val="24"/>
        </w:rPr>
        <w:t>. DNA sequencing of both</w:t>
      </w:r>
      <w:r>
        <w:rPr>
          <w:rFonts w:ascii="Times New Roman" w:hAnsi="Times New Roman" w:cs="Times New Roman"/>
          <w:sz w:val="24"/>
          <w:szCs w:val="24"/>
        </w:rPr>
        <w:t xml:space="preserve"> monocyte samples from the tumor</w:t>
      </w:r>
      <w:r w:rsidR="00CC30FD" w:rsidRPr="00EC1DF8">
        <w:rPr>
          <w:rFonts w:ascii="Times New Roman" w:hAnsi="Times New Roman" w:cs="Times New Roman"/>
          <w:sz w:val="24"/>
          <w:szCs w:val="24"/>
        </w:rPr>
        <w:t xml:space="preserve"> and </w:t>
      </w:r>
      <w:r w:rsidR="00CC30FD" w:rsidRPr="00EC1DF8">
        <w:rPr>
          <w:rFonts w:ascii="Times New Roman" w:hAnsi="Times New Roman" w:cs="Times New Roman"/>
          <w:sz w:val="24"/>
          <w:szCs w:val="24"/>
        </w:rPr>
        <w:lastRenderedPageBreak/>
        <w:t>preliminary blood of the LCH patient could be pursued to document these differences.</w:t>
      </w:r>
      <w:r w:rsidR="00EC1DF8">
        <w:rPr>
          <w:rFonts w:ascii="Times New Roman" w:hAnsi="Times New Roman" w:cs="Times New Roman"/>
          <w:sz w:val="24"/>
          <w:szCs w:val="24"/>
        </w:rPr>
        <w:t xml:space="preserve"> </w:t>
      </w:r>
      <w:proofErr w:type="spellStart"/>
      <w:r w:rsidR="00EC1DF8">
        <w:rPr>
          <w:rFonts w:ascii="Times New Roman" w:hAnsi="Times New Roman" w:cs="Times New Roman"/>
          <w:sz w:val="24"/>
          <w:szCs w:val="24"/>
        </w:rPr>
        <w:t>Fearon</w:t>
      </w:r>
      <w:proofErr w:type="spellEnd"/>
      <w:r w:rsidR="00EC1DF8">
        <w:rPr>
          <w:rFonts w:ascii="Times New Roman" w:hAnsi="Times New Roman" w:cs="Times New Roman"/>
          <w:sz w:val="24"/>
          <w:szCs w:val="24"/>
        </w:rPr>
        <w:t xml:space="preserve"> &amp; Vogelstein </w:t>
      </w:r>
      <w:r w:rsidR="00CC30FD" w:rsidRPr="00EC1DF8">
        <w:rPr>
          <w:rFonts w:ascii="Times New Roman" w:hAnsi="Times New Roman" w:cs="Times New Roman"/>
          <w:sz w:val="24"/>
          <w:szCs w:val="24"/>
        </w:rPr>
        <w:t xml:space="preserve">conducted a similar study with colon cells from tumor and </w:t>
      </w:r>
      <w:proofErr w:type="spellStart"/>
      <w:r w:rsidR="00CC30FD" w:rsidRPr="00EC1DF8">
        <w:rPr>
          <w:rFonts w:ascii="Times New Roman" w:hAnsi="Times New Roman" w:cs="Times New Roman"/>
          <w:sz w:val="24"/>
          <w:szCs w:val="24"/>
        </w:rPr>
        <w:t>nontumorous</w:t>
      </w:r>
      <w:proofErr w:type="spellEnd"/>
      <w:r w:rsidR="00CC30FD" w:rsidRPr="00EC1DF8">
        <w:rPr>
          <w:rFonts w:ascii="Times New Roman" w:hAnsi="Times New Roman" w:cs="Times New Roman"/>
          <w:sz w:val="24"/>
          <w:szCs w:val="24"/>
        </w:rPr>
        <w:t xml:space="preserve"> sites, identifying potential oncogenes involved in the development of colon cancer</w:t>
      </w:r>
      <w:r w:rsidR="00EC1DF8">
        <w:rPr>
          <w:rFonts w:ascii="Times New Roman" w:hAnsi="Times New Roman" w:cs="Times New Roman"/>
          <w:sz w:val="24"/>
          <w:szCs w:val="24"/>
        </w:rPr>
        <w:t xml:space="preserve"> (</w:t>
      </w:r>
      <w:proofErr w:type="spellStart"/>
      <w:r w:rsidR="00EC1DF8">
        <w:rPr>
          <w:rFonts w:ascii="Times New Roman" w:hAnsi="Times New Roman" w:cs="Times New Roman"/>
          <w:sz w:val="24"/>
          <w:szCs w:val="24"/>
        </w:rPr>
        <w:t>Fearon</w:t>
      </w:r>
      <w:proofErr w:type="spellEnd"/>
      <w:r w:rsidR="00EC1DF8">
        <w:rPr>
          <w:rFonts w:ascii="Times New Roman" w:hAnsi="Times New Roman" w:cs="Times New Roman"/>
          <w:sz w:val="24"/>
          <w:szCs w:val="24"/>
        </w:rPr>
        <w:t xml:space="preserve"> &amp; Vogelstein</w:t>
      </w:r>
      <w:r w:rsidR="00E55502">
        <w:rPr>
          <w:rFonts w:ascii="Times New Roman" w:hAnsi="Times New Roman" w:cs="Times New Roman"/>
          <w:sz w:val="24"/>
          <w:szCs w:val="24"/>
        </w:rPr>
        <w:t>, 1990</w:t>
      </w:r>
      <w:r w:rsidR="00EC1DF8">
        <w:rPr>
          <w:rFonts w:ascii="Times New Roman" w:hAnsi="Times New Roman" w:cs="Times New Roman"/>
          <w:sz w:val="24"/>
          <w:szCs w:val="24"/>
        </w:rPr>
        <w:t>)</w:t>
      </w:r>
      <w:r w:rsidR="00CC30FD" w:rsidRPr="00EC1DF8">
        <w:rPr>
          <w:rFonts w:ascii="Times New Roman" w:hAnsi="Times New Roman" w:cs="Times New Roman"/>
          <w:sz w:val="24"/>
          <w:szCs w:val="24"/>
        </w:rPr>
        <w:t>.</w:t>
      </w:r>
      <w:r w:rsidR="00EC1DF8">
        <w:rPr>
          <w:rFonts w:ascii="Times New Roman" w:hAnsi="Times New Roman" w:cs="Times New Roman"/>
          <w:sz w:val="24"/>
          <w:szCs w:val="24"/>
        </w:rPr>
        <w:t xml:space="preserve"> Those techniques might be utilized for this follow-up study. </w:t>
      </w:r>
    </w:p>
    <w:p w:rsidR="002F0BDB" w:rsidRDefault="002F0BDB" w:rsidP="000D370F">
      <w:pPr>
        <w:rPr>
          <w:rFonts w:ascii="Times New Roman" w:hAnsi="Times New Roman" w:cs="Times New Roman"/>
          <w:b/>
          <w:sz w:val="24"/>
          <w:szCs w:val="24"/>
        </w:rPr>
      </w:pPr>
    </w:p>
    <w:p w:rsidR="00924546" w:rsidRPr="00EC1DF8" w:rsidRDefault="00924546" w:rsidP="000D370F">
      <w:pPr>
        <w:rPr>
          <w:rFonts w:ascii="Times New Roman" w:hAnsi="Times New Roman" w:cs="Times New Roman"/>
          <w:b/>
          <w:sz w:val="24"/>
          <w:szCs w:val="24"/>
        </w:rPr>
      </w:pPr>
      <w:r w:rsidRPr="00EC1DF8">
        <w:rPr>
          <w:rFonts w:ascii="Times New Roman" w:hAnsi="Times New Roman" w:cs="Times New Roman"/>
          <w:b/>
          <w:sz w:val="24"/>
          <w:szCs w:val="24"/>
        </w:rPr>
        <w:t>References</w:t>
      </w:r>
    </w:p>
    <w:p w:rsidR="000D370F" w:rsidRPr="00EC1DF8" w:rsidRDefault="000D370F" w:rsidP="000D370F">
      <w:pPr>
        <w:rPr>
          <w:rFonts w:ascii="Times New Roman" w:hAnsi="Times New Roman" w:cs="Times New Roman"/>
          <w:sz w:val="24"/>
          <w:szCs w:val="24"/>
        </w:rPr>
      </w:pPr>
      <w:proofErr w:type="spellStart"/>
      <w:r w:rsidRPr="00EC1DF8">
        <w:rPr>
          <w:rFonts w:ascii="Times New Roman" w:hAnsi="Times New Roman" w:cs="Times New Roman"/>
          <w:sz w:val="24"/>
          <w:szCs w:val="24"/>
        </w:rPr>
        <w:t>Badalian</w:t>
      </w:r>
      <w:proofErr w:type="spellEnd"/>
      <w:r w:rsidRPr="00EC1DF8">
        <w:rPr>
          <w:rFonts w:ascii="Times New Roman" w:hAnsi="Times New Roman" w:cs="Times New Roman"/>
          <w:sz w:val="24"/>
          <w:szCs w:val="24"/>
        </w:rPr>
        <w:t xml:space="preserve">-very G, </w:t>
      </w:r>
      <w:proofErr w:type="spellStart"/>
      <w:r w:rsidRPr="00EC1DF8">
        <w:rPr>
          <w:rFonts w:ascii="Times New Roman" w:hAnsi="Times New Roman" w:cs="Times New Roman"/>
          <w:sz w:val="24"/>
          <w:szCs w:val="24"/>
        </w:rPr>
        <w:t>Vergilio</w:t>
      </w:r>
      <w:proofErr w:type="spellEnd"/>
      <w:r w:rsidRPr="00EC1DF8">
        <w:rPr>
          <w:rFonts w:ascii="Times New Roman" w:hAnsi="Times New Roman" w:cs="Times New Roman"/>
          <w:sz w:val="24"/>
          <w:szCs w:val="24"/>
        </w:rPr>
        <w:t xml:space="preserve"> JA, </w:t>
      </w:r>
      <w:proofErr w:type="spellStart"/>
      <w:r w:rsidRPr="00EC1DF8">
        <w:rPr>
          <w:rFonts w:ascii="Times New Roman" w:hAnsi="Times New Roman" w:cs="Times New Roman"/>
          <w:sz w:val="24"/>
          <w:szCs w:val="24"/>
        </w:rPr>
        <w:t>Degar</w:t>
      </w:r>
      <w:proofErr w:type="spellEnd"/>
      <w:r w:rsidRPr="00EC1DF8">
        <w:rPr>
          <w:rFonts w:ascii="Times New Roman" w:hAnsi="Times New Roman" w:cs="Times New Roman"/>
          <w:sz w:val="24"/>
          <w:szCs w:val="24"/>
        </w:rPr>
        <w:t xml:space="preserve"> BA, Rodriguez-</w:t>
      </w:r>
      <w:proofErr w:type="spellStart"/>
      <w:r w:rsidRPr="00EC1DF8">
        <w:rPr>
          <w:rFonts w:ascii="Times New Roman" w:hAnsi="Times New Roman" w:cs="Times New Roman"/>
          <w:sz w:val="24"/>
          <w:szCs w:val="24"/>
        </w:rPr>
        <w:t>galindo</w:t>
      </w:r>
      <w:proofErr w:type="spellEnd"/>
      <w:r w:rsidRPr="00EC1DF8">
        <w:rPr>
          <w:rFonts w:ascii="Times New Roman" w:hAnsi="Times New Roman" w:cs="Times New Roman"/>
          <w:sz w:val="24"/>
          <w:szCs w:val="24"/>
        </w:rPr>
        <w:t xml:space="preserve"> C, Rollins BJ. Recent advances in the understanding of 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xml:space="preserve">. Br J </w:t>
      </w:r>
      <w:proofErr w:type="spellStart"/>
      <w:r w:rsidRPr="00EC1DF8">
        <w:rPr>
          <w:rFonts w:ascii="Times New Roman" w:hAnsi="Times New Roman" w:cs="Times New Roman"/>
          <w:sz w:val="24"/>
          <w:szCs w:val="24"/>
        </w:rPr>
        <w:t>Haematol</w:t>
      </w:r>
      <w:proofErr w:type="spellEnd"/>
      <w:r w:rsidRPr="00EC1DF8">
        <w:rPr>
          <w:rFonts w:ascii="Times New Roman" w:hAnsi="Times New Roman" w:cs="Times New Roman"/>
          <w:sz w:val="24"/>
          <w:szCs w:val="24"/>
        </w:rPr>
        <w:t>. 2012</w:t>
      </w:r>
      <w:proofErr w:type="gramStart"/>
      <w:r w:rsidRPr="00EC1DF8">
        <w:rPr>
          <w:rFonts w:ascii="Times New Roman" w:hAnsi="Times New Roman" w:cs="Times New Roman"/>
          <w:sz w:val="24"/>
          <w:szCs w:val="24"/>
        </w:rPr>
        <w:t>;156</w:t>
      </w:r>
      <w:proofErr w:type="gramEnd"/>
      <w:r w:rsidRPr="00EC1DF8">
        <w:rPr>
          <w:rFonts w:ascii="Times New Roman" w:hAnsi="Times New Roman" w:cs="Times New Roman"/>
          <w:sz w:val="24"/>
          <w:szCs w:val="24"/>
        </w:rPr>
        <w:t>(2):163-72.</w:t>
      </w:r>
    </w:p>
    <w:p w:rsidR="000D370F" w:rsidRPr="00EC1DF8" w:rsidRDefault="000D370F" w:rsidP="000D370F">
      <w:pPr>
        <w:rPr>
          <w:rFonts w:ascii="Times New Roman" w:hAnsi="Times New Roman" w:cs="Times New Roman"/>
          <w:sz w:val="24"/>
          <w:szCs w:val="24"/>
        </w:rPr>
      </w:pPr>
      <w:proofErr w:type="spellStart"/>
      <w:r w:rsidRPr="00EC1DF8">
        <w:rPr>
          <w:rFonts w:ascii="Times New Roman" w:hAnsi="Times New Roman" w:cs="Times New Roman"/>
          <w:sz w:val="24"/>
          <w:szCs w:val="24"/>
          <w:shd w:val="clear" w:color="auto" w:fill="FFFFFF"/>
        </w:rPr>
        <w:t>Badalian</w:t>
      </w:r>
      <w:proofErr w:type="spellEnd"/>
      <w:r w:rsidRPr="00EC1DF8">
        <w:rPr>
          <w:rFonts w:ascii="Times New Roman" w:hAnsi="Times New Roman" w:cs="Times New Roman"/>
          <w:sz w:val="24"/>
          <w:szCs w:val="24"/>
          <w:shd w:val="clear" w:color="auto" w:fill="FFFFFF"/>
        </w:rPr>
        <w:t xml:space="preserve">-Very, </w:t>
      </w:r>
      <w:proofErr w:type="spellStart"/>
      <w:r w:rsidRPr="00EC1DF8">
        <w:rPr>
          <w:rFonts w:ascii="Times New Roman" w:hAnsi="Times New Roman" w:cs="Times New Roman"/>
          <w:sz w:val="24"/>
          <w:szCs w:val="24"/>
          <w:shd w:val="clear" w:color="auto" w:fill="FFFFFF"/>
        </w:rPr>
        <w:t>Gayane</w:t>
      </w:r>
      <w:proofErr w:type="spellEnd"/>
      <w:r w:rsidRPr="00EC1DF8">
        <w:rPr>
          <w:rFonts w:ascii="Times New Roman" w:hAnsi="Times New Roman" w:cs="Times New Roman"/>
          <w:sz w:val="24"/>
          <w:szCs w:val="24"/>
          <w:shd w:val="clear" w:color="auto" w:fill="FFFFFF"/>
        </w:rPr>
        <w:t xml:space="preserve"> et al. “Recurrent</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BRAF</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 xml:space="preserve">Mutations in Langerhans Cell </w:t>
      </w:r>
      <w:proofErr w:type="spellStart"/>
      <w:r w:rsidRPr="00EC1DF8">
        <w:rPr>
          <w:rFonts w:ascii="Times New Roman" w:hAnsi="Times New Roman" w:cs="Times New Roman"/>
          <w:sz w:val="24"/>
          <w:szCs w:val="24"/>
          <w:shd w:val="clear" w:color="auto" w:fill="FFFFFF"/>
        </w:rPr>
        <w:t>Histiocytosis</w:t>
      </w:r>
      <w:proofErr w:type="spellEnd"/>
      <w:r w:rsidRPr="00EC1DF8">
        <w:rPr>
          <w:rFonts w:ascii="Times New Roman" w:hAnsi="Times New Roman" w:cs="Times New Roman"/>
          <w:sz w:val="24"/>
          <w:szCs w:val="24"/>
          <w:shd w:val="clear" w:color="auto" w:fill="FFFFFF"/>
        </w:rPr>
        <w:t>.”</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Blood</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116.11 (2010): 1919–1923.</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PMC</w:t>
      </w:r>
      <w:r w:rsidR="00FF3577" w:rsidRPr="00EC1DF8">
        <w:rPr>
          <w:rFonts w:ascii="Times New Roman" w:hAnsi="Times New Roman" w:cs="Times New Roman"/>
          <w:sz w:val="24"/>
          <w:szCs w:val="24"/>
          <w:shd w:val="clear" w:color="auto" w:fill="FFFFFF"/>
        </w:rPr>
        <w:t xml:space="preserve">. </w:t>
      </w:r>
    </w:p>
    <w:p w:rsidR="000D370F" w:rsidRDefault="000D370F" w:rsidP="000D370F">
      <w:pPr>
        <w:shd w:val="clear" w:color="auto" w:fill="FFFFFF"/>
        <w:spacing w:after="0" w:line="300" w:lineRule="atLeast"/>
        <w:rPr>
          <w:rFonts w:ascii="Times New Roman" w:hAnsi="Times New Roman" w:cs="Times New Roman"/>
          <w:sz w:val="24"/>
          <w:szCs w:val="24"/>
        </w:rPr>
      </w:pPr>
      <w:proofErr w:type="gramStart"/>
      <w:r w:rsidRPr="00EC1DF8">
        <w:rPr>
          <w:rFonts w:ascii="Times New Roman" w:hAnsi="Times New Roman" w:cs="Times New Roman"/>
          <w:sz w:val="24"/>
          <w:szCs w:val="24"/>
        </w:rPr>
        <w:t>da</w:t>
      </w:r>
      <w:proofErr w:type="gramEnd"/>
      <w:r w:rsidRPr="00EC1DF8">
        <w:rPr>
          <w:rFonts w:ascii="Times New Roman" w:hAnsi="Times New Roman" w:cs="Times New Roman"/>
          <w:sz w:val="24"/>
          <w:szCs w:val="24"/>
        </w:rPr>
        <w:t xml:space="preserve"> Costa, Cristiana E.T., Nicola E. </w:t>
      </w:r>
      <w:proofErr w:type="spellStart"/>
      <w:r w:rsidRPr="00EC1DF8">
        <w:rPr>
          <w:rFonts w:ascii="Times New Roman" w:hAnsi="Times New Roman" w:cs="Times New Roman"/>
          <w:sz w:val="24"/>
          <w:szCs w:val="24"/>
        </w:rPr>
        <w:t>Annels</w:t>
      </w:r>
      <w:proofErr w:type="spellEnd"/>
      <w:r w:rsidRPr="00EC1DF8">
        <w:rPr>
          <w:rFonts w:ascii="Times New Roman" w:hAnsi="Times New Roman" w:cs="Times New Roman"/>
          <w:sz w:val="24"/>
          <w:szCs w:val="24"/>
        </w:rPr>
        <w:t xml:space="preserve">, and R. Maarten </w:t>
      </w:r>
      <w:proofErr w:type="spellStart"/>
      <w:r w:rsidRPr="00EC1DF8">
        <w:rPr>
          <w:rFonts w:ascii="Times New Roman" w:hAnsi="Times New Roman" w:cs="Times New Roman"/>
          <w:sz w:val="24"/>
          <w:szCs w:val="24"/>
        </w:rPr>
        <w:t>Egeler</w:t>
      </w:r>
      <w:proofErr w:type="spellEnd"/>
      <w:r w:rsidRPr="00EC1DF8">
        <w:rPr>
          <w:rFonts w:ascii="Times New Roman" w:hAnsi="Times New Roman" w:cs="Times New Roman"/>
          <w:sz w:val="24"/>
          <w:szCs w:val="24"/>
        </w:rPr>
        <w:t xml:space="preserve">. "The immunological basis of 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w:t>
      </w:r>
      <w:r w:rsidRPr="00EC1DF8">
        <w:rPr>
          <w:rStyle w:val="apple-converted-space"/>
          <w:rFonts w:ascii="Times New Roman" w:hAnsi="Times New Roman" w:cs="Times New Roman"/>
          <w:sz w:val="24"/>
          <w:szCs w:val="24"/>
        </w:rPr>
        <w:t> </w:t>
      </w:r>
      <w:proofErr w:type="spellStart"/>
      <w:r w:rsidRPr="00EC1DF8">
        <w:rPr>
          <w:rStyle w:val="Emphasis"/>
          <w:rFonts w:ascii="Times New Roman" w:hAnsi="Times New Roman" w:cs="Times New Roman"/>
          <w:sz w:val="24"/>
          <w:szCs w:val="24"/>
        </w:rPr>
        <w:t>Histiocytic</w:t>
      </w:r>
      <w:proofErr w:type="spellEnd"/>
      <w:r w:rsidRPr="00EC1DF8">
        <w:rPr>
          <w:rStyle w:val="Emphasis"/>
          <w:rFonts w:ascii="Times New Roman" w:hAnsi="Times New Roman" w:cs="Times New Roman"/>
          <w:sz w:val="24"/>
          <w:szCs w:val="24"/>
        </w:rPr>
        <w:t xml:space="preserve"> Disorders of Children and Adults</w:t>
      </w:r>
      <w:r w:rsidRPr="00EC1DF8">
        <w:rPr>
          <w:rFonts w:ascii="Times New Roman" w:hAnsi="Times New Roman" w:cs="Times New Roman"/>
          <w:sz w:val="24"/>
          <w:szCs w:val="24"/>
        </w:rPr>
        <w:t xml:space="preserve">. Ed. Sheila Weitzman and R. Maarten </w:t>
      </w:r>
      <w:proofErr w:type="spellStart"/>
      <w:r w:rsidRPr="00EC1DF8">
        <w:rPr>
          <w:rFonts w:ascii="Times New Roman" w:hAnsi="Times New Roman" w:cs="Times New Roman"/>
          <w:sz w:val="24"/>
          <w:szCs w:val="24"/>
        </w:rPr>
        <w:t>Egeler</w:t>
      </w:r>
      <w:proofErr w:type="spellEnd"/>
      <w:r w:rsidRPr="00EC1DF8">
        <w:rPr>
          <w:rFonts w:ascii="Times New Roman" w:hAnsi="Times New Roman" w:cs="Times New Roman"/>
          <w:sz w:val="24"/>
          <w:szCs w:val="24"/>
        </w:rPr>
        <w:t>. 1</w:t>
      </w:r>
      <w:r w:rsidRPr="00EC1DF8">
        <w:rPr>
          <w:rFonts w:ascii="Times New Roman" w:hAnsi="Times New Roman" w:cs="Times New Roman"/>
          <w:sz w:val="24"/>
          <w:szCs w:val="24"/>
          <w:vertAlign w:val="superscript"/>
        </w:rPr>
        <w:t>st</w:t>
      </w:r>
      <w:r w:rsidRPr="00EC1DF8">
        <w:rPr>
          <w:rStyle w:val="apple-converted-space"/>
          <w:rFonts w:ascii="Times New Roman" w:hAnsi="Times New Roman" w:cs="Times New Roman"/>
          <w:sz w:val="24"/>
          <w:szCs w:val="24"/>
        </w:rPr>
        <w:t> </w:t>
      </w:r>
      <w:r w:rsidRPr="00EC1DF8">
        <w:rPr>
          <w:rFonts w:ascii="Times New Roman" w:hAnsi="Times New Roman" w:cs="Times New Roman"/>
          <w:sz w:val="24"/>
          <w:szCs w:val="24"/>
        </w:rPr>
        <w:t>ed. Cambridge: Cambridge University Press, 2005. pp. 66-82.</w:t>
      </w:r>
      <w:r w:rsidRPr="00EC1DF8">
        <w:rPr>
          <w:rStyle w:val="apple-converted-space"/>
          <w:rFonts w:ascii="Times New Roman" w:hAnsi="Times New Roman" w:cs="Times New Roman"/>
          <w:sz w:val="24"/>
          <w:szCs w:val="24"/>
        </w:rPr>
        <w:t> </w:t>
      </w:r>
      <w:r w:rsidRPr="00EC1DF8">
        <w:rPr>
          <w:rStyle w:val="Emphasis"/>
          <w:rFonts w:ascii="Times New Roman" w:hAnsi="Times New Roman" w:cs="Times New Roman"/>
          <w:sz w:val="24"/>
          <w:szCs w:val="24"/>
        </w:rPr>
        <w:t>Cambridge Books Online.</w:t>
      </w:r>
      <w:r w:rsidRPr="00EC1DF8">
        <w:rPr>
          <w:rStyle w:val="apple-converted-space"/>
          <w:rFonts w:ascii="Times New Roman" w:hAnsi="Times New Roman" w:cs="Times New Roman"/>
          <w:i/>
          <w:iCs/>
          <w:sz w:val="24"/>
          <w:szCs w:val="24"/>
        </w:rPr>
        <w:t> </w:t>
      </w:r>
      <w:r w:rsidRPr="00EC1DF8">
        <w:rPr>
          <w:rFonts w:ascii="Times New Roman" w:hAnsi="Times New Roman" w:cs="Times New Roman"/>
          <w:sz w:val="24"/>
          <w:szCs w:val="24"/>
        </w:rPr>
        <w:t xml:space="preserve"> </w:t>
      </w:r>
    </w:p>
    <w:p w:rsidR="00481179" w:rsidRDefault="00481179" w:rsidP="000D370F">
      <w:pPr>
        <w:shd w:val="clear" w:color="auto" w:fill="FFFFFF"/>
        <w:spacing w:after="0" w:line="300" w:lineRule="atLeast"/>
        <w:rPr>
          <w:rFonts w:ascii="Times New Roman" w:hAnsi="Times New Roman" w:cs="Times New Roman"/>
          <w:sz w:val="24"/>
          <w:szCs w:val="24"/>
        </w:rPr>
      </w:pPr>
    </w:p>
    <w:p w:rsidR="00481179" w:rsidRDefault="00481179" w:rsidP="000D370F">
      <w:pPr>
        <w:shd w:val="clear" w:color="auto" w:fill="FFFFFF"/>
        <w:spacing w:after="0" w:line="300" w:lineRule="atLeast"/>
        <w:rPr>
          <w:rFonts w:ascii="Times New Roman" w:hAnsi="Times New Roman" w:cs="Times New Roman"/>
          <w:sz w:val="24"/>
          <w:szCs w:val="24"/>
        </w:rPr>
      </w:pPr>
      <w:proofErr w:type="spellStart"/>
      <w:r w:rsidRPr="00481179">
        <w:rPr>
          <w:rFonts w:ascii="Times New Roman" w:hAnsi="Times New Roman" w:cs="Times New Roman"/>
          <w:sz w:val="24"/>
          <w:szCs w:val="24"/>
        </w:rPr>
        <w:t>Egeler</w:t>
      </w:r>
      <w:proofErr w:type="spellEnd"/>
      <w:r w:rsidRPr="00481179">
        <w:rPr>
          <w:rFonts w:ascii="Times New Roman" w:hAnsi="Times New Roman" w:cs="Times New Roman"/>
          <w:sz w:val="24"/>
          <w:szCs w:val="24"/>
        </w:rPr>
        <w:t xml:space="preserve"> RM, </w:t>
      </w:r>
      <w:proofErr w:type="spellStart"/>
      <w:r w:rsidRPr="00481179">
        <w:rPr>
          <w:rFonts w:ascii="Times New Roman" w:hAnsi="Times New Roman" w:cs="Times New Roman"/>
          <w:sz w:val="24"/>
          <w:szCs w:val="24"/>
        </w:rPr>
        <w:t>Favara</w:t>
      </w:r>
      <w:proofErr w:type="spellEnd"/>
      <w:r w:rsidRPr="00481179">
        <w:rPr>
          <w:rFonts w:ascii="Times New Roman" w:hAnsi="Times New Roman" w:cs="Times New Roman"/>
          <w:sz w:val="24"/>
          <w:szCs w:val="24"/>
        </w:rPr>
        <w:t xml:space="preserve"> BE, Van </w:t>
      </w:r>
      <w:proofErr w:type="spellStart"/>
      <w:r w:rsidRPr="00481179">
        <w:rPr>
          <w:rFonts w:ascii="Times New Roman" w:hAnsi="Times New Roman" w:cs="Times New Roman"/>
          <w:sz w:val="24"/>
          <w:szCs w:val="24"/>
        </w:rPr>
        <w:t>meurs</w:t>
      </w:r>
      <w:proofErr w:type="spellEnd"/>
      <w:r w:rsidRPr="00481179">
        <w:rPr>
          <w:rFonts w:ascii="Times New Roman" w:hAnsi="Times New Roman" w:cs="Times New Roman"/>
          <w:sz w:val="24"/>
          <w:szCs w:val="24"/>
        </w:rPr>
        <w:t xml:space="preserve"> M, </w:t>
      </w:r>
      <w:proofErr w:type="spellStart"/>
      <w:r w:rsidRPr="00481179">
        <w:rPr>
          <w:rFonts w:ascii="Times New Roman" w:hAnsi="Times New Roman" w:cs="Times New Roman"/>
          <w:sz w:val="24"/>
          <w:szCs w:val="24"/>
        </w:rPr>
        <w:t>Laman</w:t>
      </w:r>
      <w:proofErr w:type="spellEnd"/>
      <w:r w:rsidRPr="00481179">
        <w:rPr>
          <w:rFonts w:ascii="Times New Roman" w:hAnsi="Times New Roman" w:cs="Times New Roman"/>
          <w:sz w:val="24"/>
          <w:szCs w:val="24"/>
        </w:rPr>
        <w:t xml:space="preserve"> JD, </w:t>
      </w:r>
      <w:proofErr w:type="spellStart"/>
      <w:r w:rsidRPr="00481179">
        <w:rPr>
          <w:rFonts w:ascii="Times New Roman" w:hAnsi="Times New Roman" w:cs="Times New Roman"/>
          <w:sz w:val="24"/>
          <w:szCs w:val="24"/>
        </w:rPr>
        <w:t>Claassen</w:t>
      </w:r>
      <w:proofErr w:type="spellEnd"/>
      <w:r w:rsidRPr="00481179">
        <w:rPr>
          <w:rFonts w:ascii="Times New Roman" w:hAnsi="Times New Roman" w:cs="Times New Roman"/>
          <w:sz w:val="24"/>
          <w:szCs w:val="24"/>
        </w:rPr>
        <w:t xml:space="preserve"> E. Differential In situ cytokine profiles of Langerhans-like cells and T cells in Langerhans cell </w:t>
      </w:r>
      <w:proofErr w:type="spellStart"/>
      <w:r w:rsidRPr="00481179">
        <w:rPr>
          <w:rFonts w:ascii="Times New Roman" w:hAnsi="Times New Roman" w:cs="Times New Roman"/>
          <w:sz w:val="24"/>
          <w:szCs w:val="24"/>
        </w:rPr>
        <w:t>histiocytosis</w:t>
      </w:r>
      <w:proofErr w:type="spellEnd"/>
      <w:r w:rsidRPr="00481179">
        <w:rPr>
          <w:rFonts w:ascii="Times New Roman" w:hAnsi="Times New Roman" w:cs="Times New Roman"/>
          <w:sz w:val="24"/>
          <w:szCs w:val="24"/>
        </w:rPr>
        <w:t>: abundant expression of cytokines relevant to disease and treatment. Blood. 1999</w:t>
      </w:r>
      <w:proofErr w:type="gramStart"/>
      <w:r w:rsidRPr="00481179">
        <w:rPr>
          <w:rFonts w:ascii="Times New Roman" w:hAnsi="Times New Roman" w:cs="Times New Roman"/>
          <w:sz w:val="24"/>
          <w:szCs w:val="24"/>
        </w:rPr>
        <w:t>;94</w:t>
      </w:r>
      <w:proofErr w:type="gramEnd"/>
      <w:r w:rsidRPr="00481179">
        <w:rPr>
          <w:rFonts w:ascii="Times New Roman" w:hAnsi="Times New Roman" w:cs="Times New Roman"/>
          <w:sz w:val="24"/>
          <w:szCs w:val="24"/>
        </w:rPr>
        <w:t>(12):4195-201.</w:t>
      </w:r>
    </w:p>
    <w:p w:rsidR="00481179" w:rsidRDefault="00481179" w:rsidP="000D370F">
      <w:pPr>
        <w:shd w:val="clear" w:color="auto" w:fill="FFFFFF"/>
        <w:spacing w:after="0" w:line="300" w:lineRule="atLeast"/>
        <w:rPr>
          <w:rFonts w:ascii="Times New Roman" w:hAnsi="Times New Roman" w:cs="Times New Roman"/>
          <w:sz w:val="24"/>
          <w:szCs w:val="24"/>
        </w:rPr>
      </w:pPr>
    </w:p>
    <w:p w:rsidR="00481179" w:rsidRPr="00EC1DF8" w:rsidRDefault="00481179" w:rsidP="000D370F">
      <w:pPr>
        <w:shd w:val="clear" w:color="auto" w:fill="FFFFFF"/>
        <w:spacing w:after="0" w:line="300" w:lineRule="atLeast"/>
        <w:rPr>
          <w:rFonts w:ascii="Times New Roman" w:hAnsi="Times New Roman" w:cs="Times New Roman"/>
          <w:sz w:val="24"/>
          <w:szCs w:val="24"/>
        </w:rPr>
      </w:pPr>
      <w:r w:rsidRPr="00481179">
        <w:rPr>
          <w:rFonts w:ascii="Times New Roman" w:hAnsi="Times New Roman" w:cs="Times New Roman"/>
          <w:sz w:val="24"/>
          <w:szCs w:val="24"/>
        </w:rPr>
        <w:t xml:space="preserve">Emile JF, </w:t>
      </w:r>
      <w:proofErr w:type="spellStart"/>
      <w:r w:rsidRPr="00481179">
        <w:rPr>
          <w:rFonts w:ascii="Times New Roman" w:hAnsi="Times New Roman" w:cs="Times New Roman"/>
          <w:sz w:val="24"/>
          <w:szCs w:val="24"/>
        </w:rPr>
        <w:t>Fraitag</w:t>
      </w:r>
      <w:proofErr w:type="spellEnd"/>
      <w:r w:rsidRPr="00481179">
        <w:rPr>
          <w:rFonts w:ascii="Times New Roman" w:hAnsi="Times New Roman" w:cs="Times New Roman"/>
          <w:sz w:val="24"/>
          <w:szCs w:val="24"/>
        </w:rPr>
        <w:t xml:space="preserve"> S, </w:t>
      </w:r>
      <w:proofErr w:type="spellStart"/>
      <w:r w:rsidRPr="00481179">
        <w:rPr>
          <w:rFonts w:ascii="Times New Roman" w:hAnsi="Times New Roman" w:cs="Times New Roman"/>
          <w:sz w:val="24"/>
          <w:szCs w:val="24"/>
        </w:rPr>
        <w:t>Andry</w:t>
      </w:r>
      <w:proofErr w:type="spellEnd"/>
      <w:r w:rsidRPr="00481179">
        <w:rPr>
          <w:rFonts w:ascii="Times New Roman" w:hAnsi="Times New Roman" w:cs="Times New Roman"/>
          <w:sz w:val="24"/>
          <w:szCs w:val="24"/>
        </w:rPr>
        <w:t xml:space="preserve"> P, </w:t>
      </w:r>
      <w:proofErr w:type="spellStart"/>
      <w:r w:rsidRPr="00481179">
        <w:rPr>
          <w:rFonts w:ascii="Times New Roman" w:hAnsi="Times New Roman" w:cs="Times New Roman"/>
          <w:sz w:val="24"/>
          <w:szCs w:val="24"/>
        </w:rPr>
        <w:t>Leborgne</w:t>
      </w:r>
      <w:proofErr w:type="spellEnd"/>
      <w:r w:rsidRPr="00481179">
        <w:rPr>
          <w:rFonts w:ascii="Times New Roman" w:hAnsi="Times New Roman" w:cs="Times New Roman"/>
          <w:sz w:val="24"/>
          <w:szCs w:val="24"/>
        </w:rPr>
        <w:t xml:space="preserve"> M, </w:t>
      </w:r>
      <w:proofErr w:type="spellStart"/>
      <w:r w:rsidRPr="00481179">
        <w:rPr>
          <w:rFonts w:ascii="Times New Roman" w:hAnsi="Times New Roman" w:cs="Times New Roman"/>
          <w:sz w:val="24"/>
          <w:szCs w:val="24"/>
        </w:rPr>
        <w:t>Lellouch-tubiana</w:t>
      </w:r>
      <w:proofErr w:type="spellEnd"/>
      <w:r w:rsidRPr="00481179">
        <w:rPr>
          <w:rFonts w:ascii="Times New Roman" w:hAnsi="Times New Roman" w:cs="Times New Roman"/>
          <w:sz w:val="24"/>
          <w:szCs w:val="24"/>
        </w:rPr>
        <w:t xml:space="preserve"> A, </w:t>
      </w:r>
      <w:proofErr w:type="spellStart"/>
      <w:r w:rsidRPr="00481179">
        <w:rPr>
          <w:rFonts w:ascii="Times New Roman" w:hAnsi="Times New Roman" w:cs="Times New Roman"/>
          <w:sz w:val="24"/>
          <w:szCs w:val="24"/>
        </w:rPr>
        <w:t>Brousse</w:t>
      </w:r>
      <w:proofErr w:type="spellEnd"/>
      <w:r w:rsidRPr="00481179">
        <w:rPr>
          <w:rFonts w:ascii="Times New Roman" w:hAnsi="Times New Roman" w:cs="Times New Roman"/>
          <w:sz w:val="24"/>
          <w:szCs w:val="24"/>
        </w:rPr>
        <w:t xml:space="preserve"> N. Expression of GM-CSF receptor by Langerhans' cell </w:t>
      </w:r>
      <w:proofErr w:type="spellStart"/>
      <w:r w:rsidRPr="00481179">
        <w:rPr>
          <w:rFonts w:ascii="Times New Roman" w:hAnsi="Times New Roman" w:cs="Times New Roman"/>
          <w:sz w:val="24"/>
          <w:szCs w:val="24"/>
        </w:rPr>
        <w:t>histiocytosis</w:t>
      </w:r>
      <w:proofErr w:type="spellEnd"/>
      <w:r w:rsidRPr="00481179">
        <w:rPr>
          <w:rFonts w:ascii="Times New Roman" w:hAnsi="Times New Roman" w:cs="Times New Roman"/>
          <w:sz w:val="24"/>
          <w:szCs w:val="24"/>
        </w:rPr>
        <w:t xml:space="preserve"> cells. </w:t>
      </w:r>
      <w:proofErr w:type="spellStart"/>
      <w:r w:rsidRPr="00481179">
        <w:rPr>
          <w:rFonts w:ascii="Times New Roman" w:hAnsi="Times New Roman" w:cs="Times New Roman"/>
          <w:sz w:val="24"/>
          <w:szCs w:val="24"/>
        </w:rPr>
        <w:t>Virchows</w:t>
      </w:r>
      <w:proofErr w:type="spellEnd"/>
      <w:r w:rsidRPr="00481179">
        <w:rPr>
          <w:rFonts w:ascii="Times New Roman" w:hAnsi="Times New Roman" w:cs="Times New Roman"/>
          <w:sz w:val="24"/>
          <w:szCs w:val="24"/>
        </w:rPr>
        <w:t xml:space="preserve"> Arch. 1995</w:t>
      </w:r>
      <w:proofErr w:type="gramStart"/>
      <w:r w:rsidRPr="00481179">
        <w:rPr>
          <w:rFonts w:ascii="Times New Roman" w:hAnsi="Times New Roman" w:cs="Times New Roman"/>
          <w:sz w:val="24"/>
          <w:szCs w:val="24"/>
        </w:rPr>
        <w:t>;427</w:t>
      </w:r>
      <w:proofErr w:type="gramEnd"/>
      <w:r w:rsidRPr="00481179">
        <w:rPr>
          <w:rFonts w:ascii="Times New Roman" w:hAnsi="Times New Roman" w:cs="Times New Roman"/>
          <w:sz w:val="24"/>
          <w:szCs w:val="24"/>
        </w:rPr>
        <w:t>(2):125-9.</w:t>
      </w:r>
    </w:p>
    <w:p w:rsidR="003E70FE" w:rsidRPr="00EC1DF8" w:rsidRDefault="003E70FE" w:rsidP="00D33BCB">
      <w:pPr>
        <w:spacing w:after="0" w:line="240" w:lineRule="auto"/>
        <w:rPr>
          <w:rFonts w:ascii="Times New Roman" w:eastAsia="Times New Roman" w:hAnsi="Times New Roman" w:cs="Times New Roman"/>
          <w:sz w:val="24"/>
          <w:szCs w:val="24"/>
        </w:rPr>
      </w:pPr>
    </w:p>
    <w:p w:rsidR="00D33BCB" w:rsidRDefault="00D33BCB"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Enk</w:t>
      </w:r>
      <w:proofErr w:type="spellEnd"/>
      <w:r w:rsidRPr="00EC1DF8">
        <w:rPr>
          <w:rFonts w:ascii="Times New Roman" w:eastAsia="Times New Roman" w:hAnsi="Times New Roman" w:cs="Times New Roman"/>
          <w:sz w:val="24"/>
          <w:szCs w:val="24"/>
        </w:rPr>
        <w:t>, A.H., Katz, S.I</w:t>
      </w:r>
      <w:proofErr w:type="gramStart"/>
      <w:r w:rsidRPr="00EC1DF8">
        <w:rPr>
          <w:rFonts w:ascii="Times New Roman" w:eastAsia="Times New Roman" w:hAnsi="Times New Roman" w:cs="Times New Roman"/>
          <w:sz w:val="24"/>
          <w:szCs w:val="24"/>
        </w:rPr>
        <w:t>.(</w:t>
      </w:r>
      <w:proofErr w:type="gramEnd"/>
      <w:r w:rsidRPr="00EC1DF8">
        <w:rPr>
          <w:rFonts w:ascii="Times New Roman" w:eastAsia="Times New Roman" w:hAnsi="Times New Roman" w:cs="Times New Roman"/>
          <w:sz w:val="24"/>
          <w:szCs w:val="24"/>
        </w:rPr>
        <w:t>1992).Early molecular events in the induction phase of contact sensitivity. Proc. Natl. Acad. Sci. USA</w:t>
      </w:r>
      <w:proofErr w:type="gramStart"/>
      <w:r w:rsidRPr="00EC1DF8">
        <w:rPr>
          <w:rFonts w:ascii="Times New Roman" w:eastAsia="Times New Roman" w:hAnsi="Times New Roman" w:cs="Times New Roman"/>
          <w:sz w:val="24"/>
          <w:szCs w:val="24"/>
        </w:rPr>
        <w:t>,89</w:t>
      </w:r>
      <w:proofErr w:type="gramEnd"/>
      <w:r w:rsidRPr="00EC1DF8">
        <w:rPr>
          <w:rFonts w:ascii="Times New Roman" w:eastAsia="Times New Roman" w:hAnsi="Times New Roman" w:cs="Times New Roman"/>
          <w:sz w:val="24"/>
          <w:szCs w:val="24"/>
        </w:rPr>
        <w:t>, 1398-1402.</w:t>
      </w:r>
    </w:p>
    <w:p w:rsidR="00EC1DF8" w:rsidRDefault="00EC1DF8" w:rsidP="00D33BCB">
      <w:pPr>
        <w:spacing w:after="0" w:line="240" w:lineRule="auto"/>
        <w:rPr>
          <w:rFonts w:ascii="Times New Roman" w:eastAsia="Times New Roman" w:hAnsi="Times New Roman" w:cs="Times New Roman"/>
          <w:sz w:val="24"/>
          <w:szCs w:val="24"/>
        </w:rPr>
      </w:pPr>
    </w:p>
    <w:p w:rsidR="00EC1DF8" w:rsidRDefault="00EC1DF8"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Fearon</w:t>
      </w:r>
      <w:proofErr w:type="spellEnd"/>
      <w:r w:rsidRPr="00EC1DF8">
        <w:rPr>
          <w:rFonts w:ascii="Times New Roman" w:eastAsia="Times New Roman" w:hAnsi="Times New Roman" w:cs="Times New Roman"/>
          <w:sz w:val="24"/>
          <w:szCs w:val="24"/>
        </w:rPr>
        <w:t xml:space="preserve"> ER, Vogelstein B. A genetic model for colorectal </w:t>
      </w:r>
      <w:proofErr w:type="spellStart"/>
      <w:r w:rsidRPr="00EC1DF8">
        <w:rPr>
          <w:rFonts w:ascii="Times New Roman" w:eastAsia="Times New Roman" w:hAnsi="Times New Roman" w:cs="Times New Roman"/>
          <w:sz w:val="24"/>
          <w:szCs w:val="24"/>
        </w:rPr>
        <w:t>tumorigenesis</w:t>
      </w:r>
      <w:proofErr w:type="spellEnd"/>
      <w:r w:rsidRPr="00EC1DF8">
        <w:rPr>
          <w:rFonts w:ascii="Times New Roman" w:eastAsia="Times New Roman" w:hAnsi="Times New Roman" w:cs="Times New Roman"/>
          <w:sz w:val="24"/>
          <w:szCs w:val="24"/>
        </w:rPr>
        <w:t>. Cell. 1990</w:t>
      </w:r>
      <w:proofErr w:type="gramStart"/>
      <w:r w:rsidRPr="00EC1DF8">
        <w:rPr>
          <w:rFonts w:ascii="Times New Roman" w:eastAsia="Times New Roman" w:hAnsi="Times New Roman" w:cs="Times New Roman"/>
          <w:sz w:val="24"/>
          <w:szCs w:val="24"/>
        </w:rPr>
        <w:t>;61</w:t>
      </w:r>
      <w:proofErr w:type="gramEnd"/>
      <w:r w:rsidRPr="00EC1DF8">
        <w:rPr>
          <w:rFonts w:ascii="Times New Roman" w:eastAsia="Times New Roman" w:hAnsi="Times New Roman" w:cs="Times New Roman"/>
          <w:sz w:val="24"/>
          <w:szCs w:val="24"/>
        </w:rPr>
        <w:t>(5):759-67.</w:t>
      </w:r>
    </w:p>
    <w:p w:rsidR="00481179" w:rsidRDefault="00481179" w:rsidP="00D33BCB">
      <w:pPr>
        <w:spacing w:after="0" w:line="240" w:lineRule="auto"/>
        <w:rPr>
          <w:rFonts w:ascii="Times New Roman" w:eastAsia="Times New Roman" w:hAnsi="Times New Roman" w:cs="Times New Roman"/>
          <w:sz w:val="24"/>
          <w:szCs w:val="24"/>
        </w:rPr>
      </w:pPr>
    </w:p>
    <w:p w:rsidR="00481179" w:rsidRDefault="00481179" w:rsidP="00D33BCB">
      <w:pPr>
        <w:spacing w:after="0" w:line="240" w:lineRule="auto"/>
        <w:rPr>
          <w:rFonts w:ascii="Times New Roman" w:eastAsia="Times New Roman" w:hAnsi="Times New Roman" w:cs="Times New Roman"/>
          <w:sz w:val="24"/>
          <w:szCs w:val="24"/>
        </w:rPr>
      </w:pPr>
      <w:proofErr w:type="spellStart"/>
      <w:r w:rsidRPr="00481179">
        <w:rPr>
          <w:rFonts w:ascii="Times New Roman" w:eastAsia="Times New Roman" w:hAnsi="Times New Roman" w:cs="Times New Roman"/>
          <w:sz w:val="24"/>
          <w:szCs w:val="24"/>
        </w:rPr>
        <w:t>Geissmann</w:t>
      </w:r>
      <w:proofErr w:type="spellEnd"/>
      <w:r w:rsidRPr="00481179">
        <w:rPr>
          <w:rFonts w:ascii="Times New Roman" w:eastAsia="Times New Roman" w:hAnsi="Times New Roman" w:cs="Times New Roman"/>
          <w:sz w:val="24"/>
          <w:szCs w:val="24"/>
        </w:rPr>
        <w:t xml:space="preserve"> F, </w:t>
      </w:r>
      <w:proofErr w:type="spellStart"/>
      <w:r w:rsidRPr="00481179">
        <w:rPr>
          <w:rFonts w:ascii="Times New Roman" w:eastAsia="Times New Roman" w:hAnsi="Times New Roman" w:cs="Times New Roman"/>
          <w:sz w:val="24"/>
          <w:szCs w:val="24"/>
        </w:rPr>
        <w:t>Lepelletier</w:t>
      </w:r>
      <w:proofErr w:type="spellEnd"/>
      <w:r w:rsidRPr="00481179">
        <w:rPr>
          <w:rFonts w:ascii="Times New Roman" w:eastAsia="Times New Roman" w:hAnsi="Times New Roman" w:cs="Times New Roman"/>
          <w:sz w:val="24"/>
          <w:szCs w:val="24"/>
        </w:rPr>
        <w:t xml:space="preserve"> Y, </w:t>
      </w:r>
      <w:proofErr w:type="spellStart"/>
      <w:r w:rsidRPr="00481179">
        <w:rPr>
          <w:rFonts w:ascii="Times New Roman" w:eastAsia="Times New Roman" w:hAnsi="Times New Roman" w:cs="Times New Roman"/>
          <w:sz w:val="24"/>
          <w:szCs w:val="24"/>
        </w:rPr>
        <w:t>Fraitag</w:t>
      </w:r>
      <w:proofErr w:type="spellEnd"/>
      <w:r w:rsidRPr="00481179">
        <w:rPr>
          <w:rFonts w:ascii="Times New Roman" w:eastAsia="Times New Roman" w:hAnsi="Times New Roman" w:cs="Times New Roman"/>
          <w:sz w:val="24"/>
          <w:szCs w:val="24"/>
        </w:rPr>
        <w:t xml:space="preserve"> S, et al. Differentiation of Langerhans cells in Langerhans cell </w:t>
      </w:r>
      <w:proofErr w:type="spellStart"/>
      <w:r w:rsidRPr="00481179">
        <w:rPr>
          <w:rFonts w:ascii="Times New Roman" w:eastAsia="Times New Roman" w:hAnsi="Times New Roman" w:cs="Times New Roman"/>
          <w:sz w:val="24"/>
          <w:szCs w:val="24"/>
        </w:rPr>
        <w:t>histiocytosis</w:t>
      </w:r>
      <w:proofErr w:type="spellEnd"/>
      <w:r w:rsidRPr="00481179">
        <w:rPr>
          <w:rFonts w:ascii="Times New Roman" w:eastAsia="Times New Roman" w:hAnsi="Times New Roman" w:cs="Times New Roman"/>
          <w:sz w:val="24"/>
          <w:szCs w:val="24"/>
        </w:rPr>
        <w:t>. Blood. 2001</w:t>
      </w:r>
      <w:proofErr w:type="gramStart"/>
      <w:r w:rsidRPr="00481179">
        <w:rPr>
          <w:rFonts w:ascii="Times New Roman" w:eastAsia="Times New Roman" w:hAnsi="Times New Roman" w:cs="Times New Roman"/>
          <w:sz w:val="24"/>
          <w:szCs w:val="24"/>
        </w:rPr>
        <w:t>;97</w:t>
      </w:r>
      <w:proofErr w:type="gramEnd"/>
      <w:r w:rsidRPr="00481179">
        <w:rPr>
          <w:rFonts w:ascii="Times New Roman" w:eastAsia="Times New Roman" w:hAnsi="Times New Roman" w:cs="Times New Roman"/>
          <w:sz w:val="24"/>
          <w:szCs w:val="24"/>
        </w:rPr>
        <w:t>(5):1241-8.</w:t>
      </w:r>
    </w:p>
    <w:p w:rsidR="00481179" w:rsidRPr="00EC1DF8" w:rsidRDefault="00481179" w:rsidP="00D33BCB">
      <w:pPr>
        <w:spacing w:after="0" w:line="240" w:lineRule="auto"/>
        <w:rPr>
          <w:rFonts w:ascii="Times New Roman" w:eastAsia="Times New Roman" w:hAnsi="Times New Roman" w:cs="Times New Roman"/>
          <w:sz w:val="24"/>
          <w:szCs w:val="24"/>
        </w:rPr>
      </w:pPr>
    </w:p>
    <w:p w:rsidR="00284890" w:rsidRPr="00EC1DF8" w:rsidRDefault="00E55502" w:rsidP="00D33BCB">
      <w:pPr>
        <w:spacing w:after="0" w:line="240" w:lineRule="auto"/>
        <w:rPr>
          <w:rFonts w:ascii="Times New Roman" w:eastAsia="Times New Roman" w:hAnsi="Times New Roman" w:cs="Times New Roman"/>
          <w:sz w:val="24"/>
          <w:szCs w:val="24"/>
        </w:rPr>
      </w:pPr>
      <w:proofErr w:type="spellStart"/>
      <w:r w:rsidRPr="00E55502">
        <w:rPr>
          <w:rFonts w:ascii="Times New Roman" w:eastAsia="Times New Roman" w:hAnsi="Times New Roman" w:cs="Times New Roman"/>
          <w:sz w:val="24"/>
          <w:szCs w:val="24"/>
        </w:rPr>
        <w:t>Geissmann</w:t>
      </w:r>
      <w:proofErr w:type="spellEnd"/>
      <w:r w:rsidRPr="00E55502">
        <w:rPr>
          <w:rFonts w:ascii="Times New Roman" w:eastAsia="Times New Roman" w:hAnsi="Times New Roman" w:cs="Times New Roman"/>
          <w:sz w:val="24"/>
          <w:szCs w:val="24"/>
        </w:rPr>
        <w:t xml:space="preserve"> F, Prost C, Monnet JP, </w:t>
      </w:r>
      <w:proofErr w:type="spellStart"/>
      <w:r w:rsidRPr="00E55502">
        <w:rPr>
          <w:rFonts w:ascii="Times New Roman" w:eastAsia="Times New Roman" w:hAnsi="Times New Roman" w:cs="Times New Roman"/>
          <w:sz w:val="24"/>
          <w:szCs w:val="24"/>
        </w:rPr>
        <w:t>Dy</w:t>
      </w:r>
      <w:proofErr w:type="spellEnd"/>
      <w:r w:rsidRPr="00E55502">
        <w:rPr>
          <w:rFonts w:ascii="Times New Roman" w:eastAsia="Times New Roman" w:hAnsi="Times New Roman" w:cs="Times New Roman"/>
          <w:sz w:val="24"/>
          <w:szCs w:val="24"/>
        </w:rPr>
        <w:t xml:space="preserve"> M, </w:t>
      </w:r>
      <w:proofErr w:type="spellStart"/>
      <w:r w:rsidRPr="00E55502">
        <w:rPr>
          <w:rFonts w:ascii="Times New Roman" w:eastAsia="Times New Roman" w:hAnsi="Times New Roman" w:cs="Times New Roman"/>
          <w:sz w:val="24"/>
          <w:szCs w:val="24"/>
        </w:rPr>
        <w:t>Brousse</w:t>
      </w:r>
      <w:proofErr w:type="spellEnd"/>
      <w:r w:rsidRPr="00E55502">
        <w:rPr>
          <w:rFonts w:ascii="Times New Roman" w:eastAsia="Times New Roman" w:hAnsi="Times New Roman" w:cs="Times New Roman"/>
          <w:sz w:val="24"/>
          <w:szCs w:val="24"/>
        </w:rPr>
        <w:t xml:space="preserve"> N, </w:t>
      </w:r>
      <w:proofErr w:type="spellStart"/>
      <w:r w:rsidRPr="00E55502">
        <w:rPr>
          <w:rFonts w:ascii="Times New Roman" w:eastAsia="Times New Roman" w:hAnsi="Times New Roman" w:cs="Times New Roman"/>
          <w:sz w:val="24"/>
          <w:szCs w:val="24"/>
        </w:rPr>
        <w:t>Hermine</w:t>
      </w:r>
      <w:proofErr w:type="spellEnd"/>
      <w:r w:rsidRPr="00E55502">
        <w:rPr>
          <w:rFonts w:ascii="Times New Roman" w:eastAsia="Times New Roman" w:hAnsi="Times New Roman" w:cs="Times New Roman"/>
          <w:sz w:val="24"/>
          <w:szCs w:val="24"/>
        </w:rPr>
        <w:t xml:space="preserve"> O. Transforming growth factor beta1, in the presence of granulocyte/macrophage colony-stimulating factor and interleukin 4, induces differentiation of human peripheral blood monocytes into dendritic Langerhans cells. J </w:t>
      </w:r>
      <w:proofErr w:type="spellStart"/>
      <w:r w:rsidRPr="00E55502">
        <w:rPr>
          <w:rFonts w:ascii="Times New Roman" w:eastAsia="Times New Roman" w:hAnsi="Times New Roman" w:cs="Times New Roman"/>
          <w:sz w:val="24"/>
          <w:szCs w:val="24"/>
        </w:rPr>
        <w:t>Exp</w:t>
      </w:r>
      <w:proofErr w:type="spellEnd"/>
      <w:r w:rsidRPr="00E55502">
        <w:rPr>
          <w:rFonts w:ascii="Times New Roman" w:eastAsia="Times New Roman" w:hAnsi="Times New Roman" w:cs="Times New Roman"/>
          <w:sz w:val="24"/>
          <w:szCs w:val="24"/>
        </w:rPr>
        <w:t xml:space="preserve"> Med. 1998</w:t>
      </w:r>
      <w:proofErr w:type="gramStart"/>
      <w:r w:rsidRPr="00E55502">
        <w:rPr>
          <w:rFonts w:ascii="Times New Roman" w:eastAsia="Times New Roman" w:hAnsi="Times New Roman" w:cs="Times New Roman"/>
          <w:sz w:val="24"/>
          <w:szCs w:val="24"/>
        </w:rPr>
        <w:t>;187</w:t>
      </w:r>
      <w:proofErr w:type="gramEnd"/>
      <w:r w:rsidRPr="00E55502">
        <w:rPr>
          <w:rFonts w:ascii="Times New Roman" w:eastAsia="Times New Roman" w:hAnsi="Times New Roman" w:cs="Times New Roman"/>
          <w:sz w:val="24"/>
          <w:szCs w:val="24"/>
        </w:rPr>
        <w:t>(6):961-6.</w:t>
      </w:r>
    </w:p>
    <w:p w:rsidR="00481179" w:rsidRDefault="00481179" w:rsidP="00D33BCB">
      <w:pPr>
        <w:spacing w:after="0" w:line="240" w:lineRule="auto"/>
        <w:rPr>
          <w:rFonts w:ascii="Times New Roman" w:eastAsia="Times New Roman" w:hAnsi="Times New Roman" w:cs="Times New Roman"/>
          <w:sz w:val="24"/>
          <w:szCs w:val="24"/>
        </w:rPr>
      </w:pPr>
    </w:p>
    <w:p w:rsidR="000D370F" w:rsidRPr="00EC1DF8" w:rsidRDefault="00284890"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Halminen</w:t>
      </w:r>
      <w:proofErr w:type="spellEnd"/>
      <w:r w:rsidRPr="00EC1DF8">
        <w:rPr>
          <w:rFonts w:ascii="Times New Roman" w:eastAsia="Times New Roman" w:hAnsi="Times New Roman" w:cs="Times New Roman"/>
          <w:sz w:val="24"/>
          <w:szCs w:val="24"/>
        </w:rPr>
        <w:t xml:space="preserve"> M, </w:t>
      </w:r>
      <w:proofErr w:type="spellStart"/>
      <w:r w:rsidRPr="00EC1DF8">
        <w:rPr>
          <w:rFonts w:ascii="Times New Roman" w:eastAsia="Times New Roman" w:hAnsi="Times New Roman" w:cs="Times New Roman"/>
          <w:sz w:val="24"/>
          <w:szCs w:val="24"/>
        </w:rPr>
        <w:t>Sjöroos</w:t>
      </w:r>
      <w:proofErr w:type="spellEnd"/>
      <w:r w:rsidRPr="00EC1DF8">
        <w:rPr>
          <w:rFonts w:ascii="Times New Roman" w:eastAsia="Times New Roman" w:hAnsi="Times New Roman" w:cs="Times New Roman"/>
          <w:sz w:val="24"/>
          <w:szCs w:val="24"/>
        </w:rPr>
        <w:t xml:space="preserve"> M, </w:t>
      </w:r>
      <w:proofErr w:type="spellStart"/>
      <w:r w:rsidRPr="00EC1DF8">
        <w:rPr>
          <w:rFonts w:ascii="Times New Roman" w:eastAsia="Times New Roman" w:hAnsi="Times New Roman" w:cs="Times New Roman"/>
          <w:sz w:val="24"/>
          <w:szCs w:val="24"/>
        </w:rPr>
        <w:t>Mäkelä</w:t>
      </w:r>
      <w:proofErr w:type="spellEnd"/>
      <w:r w:rsidRPr="00EC1DF8">
        <w:rPr>
          <w:rFonts w:ascii="Times New Roman" w:eastAsia="Times New Roman" w:hAnsi="Times New Roman" w:cs="Times New Roman"/>
          <w:sz w:val="24"/>
          <w:szCs w:val="24"/>
        </w:rPr>
        <w:t xml:space="preserve"> MJ, et al. Simultaneous detection of IFN-gamma and IL-4 mRNAs using RT-PCR and time-resolved </w:t>
      </w:r>
      <w:proofErr w:type="spellStart"/>
      <w:r w:rsidRPr="00EC1DF8">
        <w:rPr>
          <w:rFonts w:ascii="Times New Roman" w:eastAsia="Times New Roman" w:hAnsi="Times New Roman" w:cs="Times New Roman"/>
          <w:sz w:val="24"/>
          <w:szCs w:val="24"/>
        </w:rPr>
        <w:t>fluorometry</w:t>
      </w:r>
      <w:proofErr w:type="spellEnd"/>
      <w:r w:rsidRPr="00EC1DF8">
        <w:rPr>
          <w:rFonts w:ascii="Times New Roman" w:eastAsia="Times New Roman" w:hAnsi="Times New Roman" w:cs="Times New Roman"/>
          <w:sz w:val="24"/>
          <w:szCs w:val="24"/>
        </w:rPr>
        <w:t>. Cytokine. 1999</w:t>
      </w:r>
      <w:proofErr w:type="gramStart"/>
      <w:r w:rsidRPr="00EC1DF8">
        <w:rPr>
          <w:rFonts w:ascii="Times New Roman" w:eastAsia="Times New Roman" w:hAnsi="Times New Roman" w:cs="Times New Roman"/>
          <w:sz w:val="24"/>
          <w:szCs w:val="24"/>
        </w:rPr>
        <w:t>;11</w:t>
      </w:r>
      <w:proofErr w:type="gramEnd"/>
      <w:r w:rsidRPr="00EC1DF8">
        <w:rPr>
          <w:rFonts w:ascii="Times New Roman" w:eastAsia="Times New Roman" w:hAnsi="Times New Roman" w:cs="Times New Roman"/>
          <w:sz w:val="24"/>
          <w:szCs w:val="24"/>
        </w:rPr>
        <w:t>(1):87-93.</w:t>
      </w:r>
    </w:p>
    <w:p w:rsidR="00EC1DF8" w:rsidRPr="00EC1DF8" w:rsidRDefault="00EC1DF8" w:rsidP="00D33BCB">
      <w:pPr>
        <w:spacing w:after="0" w:line="240" w:lineRule="auto"/>
        <w:rPr>
          <w:rFonts w:ascii="Times New Roman" w:eastAsia="Times New Roman" w:hAnsi="Times New Roman" w:cs="Times New Roman"/>
          <w:sz w:val="24"/>
          <w:szCs w:val="24"/>
        </w:rPr>
      </w:pPr>
    </w:p>
    <w:p w:rsidR="00EC1DF8" w:rsidRPr="00EC1DF8" w:rsidRDefault="00EC1DF8" w:rsidP="00D33BCB">
      <w:pPr>
        <w:spacing w:after="0" w:line="240" w:lineRule="auto"/>
        <w:rPr>
          <w:rFonts w:ascii="Times New Roman" w:eastAsia="Times New Roman" w:hAnsi="Times New Roman" w:cs="Times New Roman"/>
          <w:sz w:val="24"/>
          <w:szCs w:val="24"/>
        </w:rPr>
      </w:pPr>
      <w:r w:rsidRPr="00EC1DF8">
        <w:rPr>
          <w:rFonts w:ascii="Times New Roman" w:eastAsia="Times New Roman" w:hAnsi="Times New Roman" w:cs="Times New Roman"/>
          <w:sz w:val="24"/>
          <w:szCs w:val="24"/>
        </w:rPr>
        <w:t xml:space="preserve">Hayworth, Douglas. Overview of ELISA. 2014. Web. </w:t>
      </w:r>
      <w:hyperlink r:id="rId13" w:history="1">
        <w:r w:rsidRPr="00EC1DF8">
          <w:rPr>
            <w:rStyle w:val="Hyperlink"/>
            <w:rFonts w:ascii="Times New Roman" w:eastAsia="Times New Roman" w:hAnsi="Times New Roman" w:cs="Times New Roman"/>
            <w:sz w:val="24"/>
            <w:szCs w:val="24"/>
          </w:rPr>
          <w:t>http://www.piercenet.com/method/overview-elisa</w:t>
        </w:r>
      </w:hyperlink>
      <w:r w:rsidRPr="00EC1DF8">
        <w:rPr>
          <w:rFonts w:ascii="Times New Roman" w:eastAsia="Times New Roman" w:hAnsi="Times New Roman" w:cs="Times New Roman"/>
          <w:sz w:val="24"/>
          <w:szCs w:val="24"/>
        </w:rPr>
        <w:t xml:space="preserve"> </w:t>
      </w:r>
    </w:p>
    <w:p w:rsidR="00284890" w:rsidRPr="00EC1DF8" w:rsidRDefault="00284890" w:rsidP="00D33BCB">
      <w:pPr>
        <w:spacing w:after="0" w:line="240" w:lineRule="auto"/>
        <w:rPr>
          <w:rFonts w:ascii="Times New Roman" w:eastAsia="Times New Roman" w:hAnsi="Times New Roman" w:cs="Times New Roman"/>
          <w:sz w:val="24"/>
          <w:szCs w:val="24"/>
        </w:rPr>
      </w:pPr>
    </w:p>
    <w:p w:rsidR="000D370F" w:rsidRPr="00EC1DF8" w:rsidRDefault="000D370F"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lastRenderedPageBreak/>
        <w:t>Hoesel</w:t>
      </w:r>
      <w:proofErr w:type="spellEnd"/>
      <w:r w:rsidRPr="00EC1DF8">
        <w:rPr>
          <w:rFonts w:ascii="Times New Roman" w:eastAsia="Times New Roman" w:hAnsi="Times New Roman" w:cs="Times New Roman"/>
          <w:sz w:val="24"/>
          <w:szCs w:val="24"/>
        </w:rPr>
        <w:t xml:space="preserve"> B, </w:t>
      </w:r>
      <w:proofErr w:type="spellStart"/>
      <w:r w:rsidRPr="00EC1DF8">
        <w:rPr>
          <w:rFonts w:ascii="Times New Roman" w:eastAsia="Times New Roman" w:hAnsi="Times New Roman" w:cs="Times New Roman"/>
          <w:sz w:val="24"/>
          <w:szCs w:val="24"/>
        </w:rPr>
        <w:t>Schmid</w:t>
      </w:r>
      <w:proofErr w:type="spellEnd"/>
      <w:r w:rsidRPr="00EC1DF8">
        <w:rPr>
          <w:rFonts w:ascii="Times New Roman" w:eastAsia="Times New Roman" w:hAnsi="Times New Roman" w:cs="Times New Roman"/>
          <w:sz w:val="24"/>
          <w:szCs w:val="24"/>
        </w:rPr>
        <w:t xml:space="preserve"> JA. The complexity of NF-</w:t>
      </w:r>
      <w:proofErr w:type="spellStart"/>
      <w:r w:rsidRPr="00EC1DF8">
        <w:rPr>
          <w:rFonts w:ascii="Times New Roman" w:eastAsia="Times New Roman" w:hAnsi="Times New Roman" w:cs="Times New Roman"/>
          <w:sz w:val="24"/>
          <w:szCs w:val="24"/>
        </w:rPr>
        <w:t>κB</w:t>
      </w:r>
      <w:proofErr w:type="spellEnd"/>
      <w:r w:rsidRPr="00EC1DF8">
        <w:rPr>
          <w:rFonts w:ascii="Times New Roman" w:eastAsia="Times New Roman" w:hAnsi="Times New Roman" w:cs="Times New Roman"/>
          <w:sz w:val="24"/>
          <w:szCs w:val="24"/>
        </w:rPr>
        <w:t xml:space="preserve"> signaling in inflammation and cancer. </w:t>
      </w:r>
      <w:proofErr w:type="spellStart"/>
      <w:r w:rsidRPr="00EC1DF8">
        <w:rPr>
          <w:rFonts w:ascii="Times New Roman" w:eastAsia="Times New Roman" w:hAnsi="Times New Roman" w:cs="Times New Roman"/>
          <w:sz w:val="24"/>
          <w:szCs w:val="24"/>
        </w:rPr>
        <w:t>Mol</w:t>
      </w:r>
      <w:proofErr w:type="spellEnd"/>
      <w:r w:rsidRPr="00EC1DF8">
        <w:rPr>
          <w:rFonts w:ascii="Times New Roman" w:eastAsia="Times New Roman" w:hAnsi="Times New Roman" w:cs="Times New Roman"/>
          <w:sz w:val="24"/>
          <w:szCs w:val="24"/>
        </w:rPr>
        <w:t xml:space="preserve"> Cancer. 2013</w:t>
      </w:r>
      <w:proofErr w:type="gramStart"/>
      <w:r w:rsidRPr="00EC1DF8">
        <w:rPr>
          <w:rFonts w:ascii="Times New Roman" w:eastAsia="Times New Roman" w:hAnsi="Times New Roman" w:cs="Times New Roman"/>
          <w:sz w:val="24"/>
          <w:szCs w:val="24"/>
        </w:rPr>
        <w:t>;12:86</w:t>
      </w:r>
      <w:proofErr w:type="gramEnd"/>
      <w:r w:rsidRPr="00EC1DF8">
        <w:rPr>
          <w:rFonts w:ascii="Times New Roman" w:eastAsia="Times New Roman" w:hAnsi="Times New Roman" w:cs="Times New Roman"/>
          <w:sz w:val="24"/>
          <w:szCs w:val="24"/>
        </w:rPr>
        <w:t>.</w:t>
      </w:r>
    </w:p>
    <w:p w:rsidR="000D370F" w:rsidRPr="00EC1DF8" w:rsidRDefault="000D370F" w:rsidP="00D33BCB">
      <w:pPr>
        <w:spacing w:after="0" w:line="240" w:lineRule="auto"/>
        <w:rPr>
          <w:rFonts w:ascii="Times New Roman" w:eastAsia="Times New Roman" w:hAnsi="Times New Roman" w:cs="Times New Roman"/>
          <w:sz w:val="24"/>
          <w:szCs w:val="24"/>
        </w:rPr>
      </w:pPr>
    </w:p>
    <w:p w:rsidR="000D370F" w:rsidRPr="00EC1DF8" w:rsidRDefault="000D370F" w:rsidP="00D33BCB">
      <w:pPr>
        <w:spacing w:after="0" w:line="240" w:lineRule="auto"/>
        <w:rPr>
          <w:rFonts w:ascii="Times New Roman" w:eastAsia="Times New Roman" w:hAnsi="Times New Roman" w:cs="Times New Roman"/>
          <w:sz w:val="24"/>
          <w:szCs w:val="24"/>
        </w:rPr>
      </w:pPr>
      <w:r w:rsidRPr="00EC1DF8">
        <w:rPr>
          <w:rFonts w:ascii="Times New Roman" w:eastAsia="Times New Roman" w:hAnsi="Times New Roman" w:cs="Times New Roman"/>
          <w:sz w:val="24"/>
          <w:szCs w:val="24"/>
        </w:rPr>
        <w:t xml:space="preserve">Madonna G, Ullman CD, </w:t>
      </w:r>
      <w:proofErr w:type="spellStart"/>
      <w:r w:rsidRPr="00EC1DF8">
        <w:rPr>
          <w:rFonts w:ascii="Times New Roman" w:eastAsia="Times New Roman" w:hAnsi="Times New Roman" w:cs="Times New Roman"/>
          <w:sz w:val="24"/>
          <w:szCs w:val="24"/>
        </w:rPr>
        <w:t>Gentilcore</w:t>
      </w:r>
      <w:proofErr w:type="spellEnd"/>
      <w:r w:rsidRPr="00EC1DF8">
        <w:rPr>
          <w:rFonts w:ascii="Times New Roman" w:eastAsia="Times New Roman" w:hAnsi="Times New Roman" w:cs="Times New Roman"/>
          <w:sz w:val="24"/>
          <w:szCs w:val="24"/>
        </w:rPr>
        <w:t xml:space="preserve"> G, </w:t>
      </w:r>
      <w:proofErr w:type="spellStart"/>
      <w:r w:rsidRPr="00EC1DF8">
        <w:rPr>
          <w:rFonts w:ascii="Times New Roman" w:eastAsia="Times New Roman" w:hAnsi="Times New Roman" w:cs="Times New Roman"/>
          <w:sz w:val="24"/>
          <w:szCs w:val="24"/>
        </w:rPr>
        <w:t>Palmieri</w:t>
      </w:r>
      <w:proofErr w:type="spellEnd"/>
      <w:r w:rsidRPr="00EC1DF8">
        <w:rPr>
          <w:rFonts w:ascii="Times New Roman" w:eastAsia="Times New Roman" w:hAnsi="Times New Roman" w:cs="Times New Roman"/>
          <w:sz w:val="24"/>
          <w:szCs w:val="24"/>
        </w:rPr>
        <w:t xml:space="preserve"> G, </w:t>
      </w:r>
      <w:proofErr w:type="spellStart"/>
      <w:r w:rsidRPr="00EC1DF8">
        <w:rPr>
          <w:rFonts w:ascii="Times New Roman" w:eastAsia="Times New Roman" w:hAnsi="Times New Roman" w:cs="Times New Roman"/>
          <w:sz w:val="24"/>
          <w:szCs w:val="24"/>
        </w:rPr>
        <w:t>Ascierto</w:t>
      </w:r>
      <w:proofErr w:type="spellEnd"/>
      <w:r w:rsidRPr="00EC1DF8">
        <w:rPr>
          <w:rFonts w:ascii="Times New Roman" w:eastAsia="Times New Roman" w:hAnsi="Times New Roman" w:cs="Times New Roman"/>
          <w:sz w:val="24"/>
          <w:szCs w:val="24"/>
        </w:rPr>
        <w:t xml:space="preserve"> PA. NF-</w:t>
      </w:r>
      <w:proofErr w:type="spellStart"/>
      <w:r w:rsidRPr="00EC1DF8">
        <w:rPr>
          <w:rFonts w:ascii="Times New Roman" w:eastAsia="Times New Roman" w:hAnsi="Times New Roman" w:cs="Times New Roman"/>
          <w:sz w:val="24"/>
          <w:szCs w:val="24"/>
        </w:rPr>
        <w:t>κB</w:t>
      </w:r>
      <w:proofErr w:type="spellEnd"/>
      <w:r w:rsidRPr="00EC1DF8">
        <w:rPr>
          <w:rFonts w:ascii="Times New Roman" w:eastAsia="Times New Roman" w:hAnsi="Times New Roman" w:cs="Times New Roman"/>
          <w:sz w:val="24"/>
          <w:szCs w:val="24"/>
        </w:rPr>
        <w:t xml:space="preserve"> as potential target in the treatment of melanoma. J </w:t>
      </w:r>
      <w:proofErr w:type="spellStart"/>
      <w:r w:rsidRPr="00EC1DF8">
        <w:rPr>
          <w:rFonts w:ascii="Times New Roman" w:eastAsia="Times New Roman" w:hAnsi="Times New Roman" w:cs="Times New Roman"/>
          <w:sz w:val="24"/>
          <w:szCs w:val="24"/>
        </w:rPr>
        <w:t>Transl</w:t>
      </w:r>
      <w:proofErr w:type="spellEnd"/>
      <w:r w:rsidRPr="00EC1DF8">
        <w:rPr>
          <w:rFonts w:ascii="Times New Roman" w:eastAsia="Times New Roman" w:hAnsi="Times New Roman" w:cs="Times New Roman"/>
          <w:sz w:val="24"/>
          <w:szCs w:val="24"/>
        </w:rPr>
        <w:t xml:space="preserve"> Med. 2012</w:t>
      </w:r>
      <w:proofErr w:type="gramStart"/>
      <w:r w:rsidRPr="00EC1DF8">
        <w:rPr>
          <w:rFonts w:ascii="Times New Roman" w:eastAsia="Times New Roman" w:hAnsi="Times New Roman" w:cs="Times New Roman"/>
          <w:sz w:val="24"/>
          <w:szCs w:val="24"/>
        </w:rPr>
        <w:t>;10:53</w:t>
      </w:r>
      <w:proofErr w:type="gramEnd"/>
      <w:r w:rsidRPr="00EC1DF8">
        <w:rPr>
          <w:rFonts w:ascii="Times New Roman" w:eastAsia="Times New Roman" w:hAnsi="Times New Roman" w:cs="Times New Roman"/>
          <w:sz w:val="24"/>
          <w:szCs w:val="24"/>
        </w:rPr>
        <w:t>.</w:t>
      </w:r>
    </w:p>
    <w:p w:rsidR="000D370F" w:rsidRPr="00EC1DF8" w:rsidRDefault="000D370F" w:rsidP="00D33BCB">
      <w:pPr>
        <w:spacing w:after="0" w:line="240" w:lineRule="auto"/>
        <w:rPr>
          <w:rFonts w:ascii="Times New Roman" w:eastAsia="Times New Roman" w:hAnsi="Times New Roman" w:cs="Times New Roman"/>
          <w:sz w:val="24"/>
          <w:szCs w:val="24"/>
        </w:rPr>
      </w:pPr>
    </w:p>
    <w:p w:rsidR="000D370F" w:rsidRPr="00EC1DF8" w:rsidRDefault="000D370F" w:rsidP="000D370F">
      <w:pPr>
        <w:rPr>
          <w:rFonts w:ascii="Times New Roman" w:hAnsi="Times New Roman" w:cs="Times New Roman"/>
          <w:sz w:val="24"/>
          <w:szCs w:val="24"/>
        </w:rPr>
      </w:pPr>
      <w:r w:rsidRPr="00EC1DF8">
        <w:rPr>
          <w:rFonts w:ascii="Times New Roman" w:hAnsi="Times New Roman" w:cs="Times New Roman"/>
          <w:sz w:val="24"/>
          <w:szCs w:val="24"/>
        </w:rPr>
        <w:t xml:space="preserve">Rizzo FM, </w:t>
      </w:r>
      <w:proofErr w:type="spellStart"/>
      <w:r w:rsidRPr="00EC1DF8">
        <w:rPr>
          <w:rFonts w:ascii="Times New Roman" w:hAnsi="Times New Roman" w:cs="Times New Roman"/>
          <w:sz w:val="24"/>
          <w:szCs w:val="24"/>
        </w:rPr>
        <w:t>Cives</w:t>
      </w:r>
      <w:proofErr w:type="spellEnd"/>
      <w:r w:rsidRPr="00EC1DF8">
        <w:rPr>
          <w:rFonts w:ascii="Times New Roman" w:hAnsi="Times New Roman" w:cs="Times New Roman"/>
          <w:sz w:val="24"/>
          <w:szCs w:val="24"/>
        </w:rPr>
        <w:t xml:space="preserve"> M, Simone V, </w:t>
      </w:r>
      <w:proofErr w:type="spellStart"/>
      <w:r w:rsidRPr="00EC1DF8">
        <w:rPr>
          <w:rFonts w:ascii="Times New Roman" w:hAnsi="Times New Roman" w:cs="Times New Roman"/>
          <w:sz w:val="24"/>
          <w:szCs w:val="24"/>
        </w:rPr>
        <w:t>Silvestris</w:t>
      </w:r>
      <w:proofErr w:type="spellEnd"/>
      <w:r w:rsidRPr="00EC1DF8">
        <w:rPr>
          <w:rFonts w:ascii="Times New Roman" w:hAnsi="Times New Roman" w:cs="Times New Roman"/>
          <w:sz w:val="24"/>
          <w:szCs w:val="24"/>
        </w:rPr>
        <w:t xml:space="preserve"> F. New insights into the molecular pathogenesis of </w:t>
      </w:r>
      <w:proofErr w:type="spellStart"/>
      <w:r w:rsidRPr="00EC1DF8">
        <w:rPr>
          <w:rFonts w:ascii="Times New Roman" w:hAnsi="Times New Roman" w:cs="Times New Roman"/>
          <w:sz w:val="24"/>
          <w:szCs w:val="24"/>
        </w:rPr>
        <w:t>langerhans</w:t>
      </w:r>
      <w:proofErr w:type="spellEnd"/>
      <w:r w:rsidRPr="00EC1DF8">
        <w:rPr>
          <w:rFonts w:ascii="Times New Roman" w:hAnsi="Times New Roman" w:cs="Times New Roman"/>
          <w:sz w:val="24"/>
          <w:szCs w:val="24"/>
        </w:rPr>
        <w:t xml:space="preserve">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Oncologist. 2014</w:t>
      </w:r>
      <w:proofErr w:type="gramStart"/>
      <w:r w:rsidRPr="00EC1DF8">
        <w:rPr>
          <w:rFonts w:ascii="Times New Roman" w:hAnsi="Times New Roman" w:cs="Times New Roman"/>
          <w:sz w:val="24"/>
          <w:szCs w:val="24"/>
        </w:rPr>
        <w:t>;19</w:t>
      </w:r>
      <w:proofErr w:type="gramEnd"/>
      <w:r w:rsidRPr="00EC1DF8">
        <w:rPr>
          <w:rFonts w:ascii="Times New Roman" w:hAnsi="Times New Roman" w:cs="Times New Roman"/>
          <w:sz w:val="24"/>
          <w:szCs w:val="24"/>
        </w:rPr>
        <w:t>(2):151-63.</w:t>
      </w:r>
    </w:p>
    <w:p w:rsidR="003023C8" w:rsidRPr="00EC1DF8" w:rsidRDefault="003023C8" w:rsidP="000D370F">
      <w:pPr>
        <w:rPr>
          <w:rFonts w:ascii="Times New Roman" w:hAnsi="Times New Roman" w:cs="Times New Roman"/>
          <w:sz w:val="24"/>
          <w:szCs w:val="24"/>
        </w:rPr>
      </w:pPr>
      <w:proofErr w:type="spellStart"/>
      <w:r w:rsidRPr="00EC1DF8">
        <w:rPr>
          <w:rFonts w:ascii="Times New Roman" w:hAnsi="Times New Roman" w:cs="Times New Roman"/>
          <w:sz w:val="24"/>
          <w:szCs w:val="24"/>
          <w:shd w:val="clear" w:color="auto" w:fill="FFFFFF"/>
        </w:rPr>
        <w:t>Valladeau</w:t>
      </w:r>
      <w:proofErr w:type="spellEnd"/>
      <w:r w:rsidRPr="00EC1DF8">
        <w:rPr>
          <w:rFonts w:ascii="Times New Roman" w:hAnsi="Times New Roman" w:cs="Times New Roman"/>
          <w:sz w:val="24"/>
          <w:szCs w:val="24"/>
          <w:shd w:val="clear" w:color="auto" w:fill="FFFFFF"/>
        </w:rPr>
        <w:t xml:space="preserve">, Jenny; </w:t>
      </w:r>
      <w:proofErr w:type="spellStart"/>
      <w:r w:rsidRPr="00EC1DF8">
        <w:rPr>
          <w:rFonts w:ascii="Times New Roman" w:hAnsi="Times New Roman" w:cs="Times New Roman"/>
          <w:sz w:val="24"/>
          <w:szCs w:val="24"/>
          <w:shd w:val="clear" w:color="auto" w:fill="FFFFFF"/>
        </w:rPr>
        <w:t>Dezutter-Dambuyant</w:t>
      </w:r>
      <w:proofErr w:type="spellEnd"/>
      <w:r w:rsidRPr="00EC1DF8">
        <w:rPr>
          <w:rFonts w:ascii="Times New Roman" w:hAnsi="Times New Roman" w:cs="Times New Roman"/>
          <w:sz w:val="24"/>
          <w:szCs w:val="24"/>
          <w:shd w:val="clear" w:color="auto" w:fill="FFFFFF"/>
        </w:rPr>
        <w:t xml:space="preserve">, Colette; </w:t>
      </w:r>
      <w:proofErr w:type="spellStart"/>
      <w:r w:rsidRPr="00EC1DF8">
        <w:rPr>
          <w:rFonts w:ascii="Times New Roman" w:hAnsi="Times New Roman" w:cs="Times New Roman"/>
          <w:sz w:val="24"/>
          <w:szCs w:val="24"/>
          <w:shd w:val="clear" w:color="auto" w:fill="FFFFFF"/>
        </w:rPr>
        <w:t>Saeland</w:t>
      </w:r>
      <w:proofErr w:type="spellEnd"/>
      <w:r w:rsidRPr="00EC1DF8">
        <w:rPr>
          <w:rFonts w:ascii="Times New Roman" w:hAnsi="Times New Roman" w:cs="Times New Roman"/>
          <w:sz w:val="24"/>
          <w:szCs w:val="24"/>
          <w:shd w:val="clear" w:color="auto" w:fill="FFFFFF"/>
        </w:rPr>
        <w:t xml:space="preserve">, </w:t>
      </w:r>
      <w:proofErr w:type="spellStart"/>
      <w:proofErr w:type="gramStart"/>
      <w:r w:rsidRPr="00EC1DF8">
        <w:rPr>
          <w:rFonts w:ascii="Times New Roman" w:hAnsi="Times New Roman" w:cs="Times New Roman"/>
          <w:sz w:val="24"/>
          <w:szCs w:val="24"/>
          <w:shd w:val="clear" w:color="auto" w:fill="FFFFFF"/>
        </w:rPr>
        <w:t>Sem</w:t>
      </w:r>
      <w:proofErr w:type="spellEnd"/>
      <w:proofErr w:type="gramEnd"/>
      <w:r w:rsidRPr="00EC1DF8">
        <w:rPr>
          <w:rFonts w:ascii="Times New Roman" w:hAnsi="Times New Roman" w:cs="Times New Roman"/>
          <w:sz w:val="24"/>
          <w:szCs w:val="24"/>
          <w:shd w:val="clear" w:color="auto" w:fill="FFFFFF"/>
        </w:rPr>
        <w:t xml:space="preserve"> (2003). "</w:t>
      </w:r>
      <w:proofErr w:type="spellStart"/>
      <w:r w:rsidRPr="00EC1DF8">
        <w:rPr>
          <w:rFonts w:ascii="Times New Roman" w:hAnsi="Times New Roman" w:cs="Times New Roman"/>
          <w:sz w:val="24"/>
          <w:szCs w:val="24"/>
          <w:shd w:val="clear" w:color="auto" w:fill="FFFFFF"/>
        </w:rPr>
        <w:t>Langerin</w:t>
      </w:r>
      <w:proofErr w:type="spellEnd"/>
      <w:r w:rsidRPr="00EC1DF8">
        <w:rPr>
          <w:rFonts w:ascii="Times New Roman" w:hAnsi="Times New Roman" w:cs="Times New Roman"/>
          <w:sz w:val="24"/>
          <w:szCs w:val="24"/>
          <w:shd w:val="clear" w:color="auto" w:fill="FFFFFF"/>
        </w:rPr>
        <w:t xml:space="preserve">/CD207 Sheds Light on Formation of </w:t>
      </w:r>
      <w:proofErr w:type="spellStart"/>
      <w:r w:rsidRPr="00EC1DF8">
        <w:rPr>
          <w:rFonts w:ascii="Times New Roman" w:hAnsi="Times New Roman" w:cs="Times New Roman"/>
          <w:sz w:val="24"/>
          <w:szCs w:val="24"/>
          <w:shd w:val="clear" w:color="auto" w:fill="FFFFFF"/>
        </w:rPr>
        <w:t>Birbeck</w:t>
      </w:r>
      <w:proofErr w:type="spellEnd"/>
      <w:r w:rsidRPr="00EC1DF8">
        <w:rPr>
          <w:rFonts w:ascii="Times New Roman" w:hAnsi="Times New Roman" w:cs="Times New Roman"/>
          <w:sz w:val="24"/>
          <w:szCs w:val="24"/>
          <w:shd w:val="clear" w:color="auto" w:fill="FFFFFF"/>
        </w:rPr>
        <w:t xml:space="preserve"> Granules and Their Possible Function in Langerhans Cells".</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Immunologic Research</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bCs/>
          <w:sz w:val="24"/>
          <w:szCs w:val="24"/>
          <w:shd w:val="clear" w:color="auto" w:fill="FFFFFF"/>
        </w:rPr>
        <w:t>28</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(2): 93–107.</w:t>
      </w:r>
    </w:p>
    <w:p w:rsidR="006002B0" w:rsidRPr="00EC1DF8" w:rsidRDefault="004A1D41">
      <w:pPr>
        <w:rPr>
          <w:rFonts w:ascii="Times New Roman" w:hAnsi="Times New Roman" w:cs="Times New Roman"/>
          <w:sz w:val="24"/>
          <w:szCs w:val="24"/>
        </w:rPr>
      </w:pPr>
      <w:r w:rsidRPr="00EC1DF8">
        <w:rPr>
          <w:rFonts w:ascii="Times New Roman" w:hAnsi="Times New Roman" w:cs="Times New Roman"/>
          <w:sz w:val="24"/>
          <w:szCs w:val="24"/>
        </w:rPr>
        <w:t xml:space="preserve">Yee CS, Yao Y, Xu Q, et al. Enhanced production of IL-10 by dendritic cells deficient in CIITA. J </w:t>
      </w:r>
      <w:proofErr w:type="spellStart"/>
      <w:r w:rsidRPr="00EC1DF8">
        <w:rPr>
          <w:rFonts w:ascii="Times New Roman" w:hAnsi="Times New Roman" w:cs="Times New Roman"/>
          <w:sz w:val="24"/>
          <w:szCs w:val="24"/>
        </w:rPr>
        <w:t>Immunol</w:t>
      </w:r>
      <w:proofErr w:type="spellEnd"/>
      <w:r w:rsidRPr="00EC1DF8">
        <w:rPr>
          <w:rFonts w:ascii="Times New Roman" w:hAnsi="Times New Roman" w:cs="Times New Roman"/>
          <w:sz w:val="24"/>
          <w:szCs w:val="24"/>
        </w:rPr>
        <w:t>. 2005</w:t>
      </w:r>
      <w:proofErr w:type="gramStart"/>
      <w:r w:rsidRPr="00EC1DF8">
        <w:rPr>
          <w:rFonts w:ascii="Times New Roman" w:hAnsi="Times New Roman" w:cs="Times New Roman"/>
          <w:sz w:val="24"/>
          <w:szCs w:val="24"/>
        </w:rPr>
        <w:t>;174</w:t>
      </w:r>
      <w:proofErr w:type="gramEnd"/>
      <w:r w:rsidRPr="00EC1DF8">
        <w:rPr>
          <w:rFonts w:ascii="Times New Roman" w:hAnsi="Times New Roman" w:cs="Times New Roman"/>
          <w:sz w:val="24"/>
          <w:szCs w:val="24"/>
        </w:rPr>
        <w:t>(3):1222-9.</w:t>
      </w:r>
    </w:p>
    <w:sectPr w:rsidR="006002B0" w:rsidRPr="00EC1DF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88" w:rsidRDefault="00FC1D88" w:rsidP="00FF3577">
      <w:pPr>
        <w:spacing w:after="0" w:line="240" w:lineRule="auto"/>
      </w:pPr>
      <w:r>
        <w:separator/>
      </w:r>
    </w:p>
  </w:endnote>
  <w:endnote w:type="continuationSeparator" w:id="0">
    <w:p w:rsidR="00FC1D88" w:rsidRDefault="00FC1D88" w:rsidP="00FF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88" w:rsidRDefault="00FC1D88" w:rsidP="00FF3577">
      <w:pPr>
        <w:spacing w:after="0" w:line="240" w:lineRule="auto"/>
      </w:pPr>
      <w:r>
        <w:separator/>
      </w:r>
    </w:p>
  </w:footnote>
  <w:footnote w:type="continuationSeparator" w:id="0">
    <w:p w:rsidR="00FC1D88" w:rsidRDefault="00FC1D88" w:rsidP="00FF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77" w:rsidRPr="00FF3577" w:rsidRDefault="00FF3577">
    <w:pPr>
      <w:pStyle w:val="Header"/>
      <w:jc w:val="right"/>
      <w:rPr>
        <w:rFonts w:ascii="Times New Roman" w:hAnsi="Times New Roman" w:cs="Times New Roman"/>
        <w:sz w:val="24"/>
        <w:szCs w:val="24"/>
      </w:rPr>
    </w:pPr>
    <w:r w:rsidRPr="00FF3577">
      <w:rPr>
        <w:rFonts w:ascii="Times New Roman" w:hAnsi="Times New Roman" w:cs="Times New Roman"/>
        <w:sz w:val="24"/>
        <w:szCs w:val="24"/>
      </w:rPr>
      <w:t xml:space="preserve">Megan </w:t>
    </w:r>
    <w:proofErr w:type="spellStart"/>
    <w:r w:rsidRPr="00FF3577">
      <w:rPr>
        <w:rFonts w:ascii="Times New Roman" w:hAnsi="Times New Roman" w:cs="Times New Roman"/>
        <w:sz w:val="24"/>
        <w:szCs w:val="24"/>
      </w:rPr>
      <w:t>Mair</w:t>
    </w:r>
    <w:proofErr w:type="spellEnd"/>
    <w:r w:rsidRPr="00FF3577">
      <w:rPr>
        <w:rFonts w:ascii="Times New Roman" w:hAnsi="Times New Roman" w:cs="Times New Roman"/>
        <w:sz w:val="24"/>
        <w:szCs w:val="24"/>
      </w:rPr>
      <w:t xml:space="preserve"> </w:t>
    </w:r>
    <w:sdt>
      <w:sdtPr>
        <w:rPr>
          <w:rFonts w:ascii="Times New Roman" w:hAnsi="Times New Roman" w:cs="Times New Roman"/>
          <w:sz w:val="24"/>
          <w:szCs w:val="24"/>
        </w:rPr>
        <w:id w:val="-397207971"/>
        <w:docPartObj>
          <w:docPartGallery w:val="Page Numbers (Top of Page)"/>
          <w:docPartUnique/>
        </w:docPartObj>
      </w:sdtPr>
      <w:sdtEndPr>
        <w:rPr>
          <w:noProof/>
        </w:rPr>
      </w:sdtEndPr>
      <w:sdtContent>
        <w:r w:rsidRPr="00FF3577">
          <w:rPr>
            <w:rFonts w:ascii="Times New Roman" w:hAnsi="Times New Roman" w:cs="Times New Roman"/>
            <w:sz w:val="24"/>
            <w:szCs w:val="24"/>
          </w:rPr>
          <w:fldChar w:fldCharType="begin"/>
        </w:r>
        <w:r w:rsidRPr="00FF3577">
          <w:rPr>
            <w:rFonts w:ascii="Times New Roman" w:hAnsi="Times New Roman" w:cs="Times New Roman"/>
            <w:sz w:val="24"/>
            <w:szCs w:val="24"/>
          </w:rPr>
          <w:instrText xml:space="preserve"> PAGE   \* MERGEFORMAT </w:instrText>
        </w:r>
        <w:r w:rsidRPr="00FF3577">
          <w:rPr>
            <w:rFonts w:ascii="Times New Roman" w:hAnsi="Times New Roman" w:cs="Times New Roman"/>
            <w:sz w:val="24"/>
            <w:szCs w:val="24"/>
          </w:rPr>
          <w:fldChar w:fldCharType="separate"/>
        </w:r>
        <w:r w:rsidR="00FD5F68">
          <w:rPr>
            <w:rFonts w:ascii="Times New Roman" w:hAnsi="Times New Roman" w:cs="Times New Roman"/>
            <w:noProof/>
            <w:sz w:val="24"/>
            <w:szCs w:val="24"/>
          </w:rPr>
          <w:t>8</w:t>
        </w:r>
        <w:r w:rsidRPr="00FF3577">
          <w:rPr>
            <w:rFonts w:ascii="Times New Roman" w:hAnsi="Times New Roman" w:cs="Times New Roman"/>
            <w:noProof/>
            <w:sz w:val="24"/>
            <w:szCs w:val="24"/>
          </w:rPr>
          <w:fldChar w:fldCharType="end"/>
        </w:r>
      </w:sdtContent>
    </w:sdt>
  </w:p>
  <w:p w:rsidR="00FF3577" w:rsidRDefault="00FF3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A25D9"/>
    <w:multiLevelType w:val="multilevel"/>
    <w:tmpl w:val="4EC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9"/>
    <w:rsid w:val="00020BD7"/>
    <w:rsid w:val="00026875"/>
    <w:rsid w:val="000954F2"/>
    <w:rsid w:val="000D370F"/>
    <w:rsid w:val="000F3CFE"/>
    <w:rsid w:val="001067A0"/>
    <w:rsid w:val="00111CD9"/>
    <w:rsid w:val="0017499C"/>
    <w:rsid w:val="001D1C8D"/>
    <w:rsid w:val="001D5110"/>
    <w:rsid w:val="001E471D"/>
    <w:rsid w:val="002162F7"/>
    <w:rsid w:val="002440A5"/>
    <w:rsid w:val="0027141E"/>
    <w:rsid w:val="00284890"/>
    <w:rsid w:val="00290204"/>
    <w:rsid w:val="00290A69"/>
    <w:rsid w:val="002A78B2"/>
    <w:rsid w:val="002E1368"/>
    <w:rsid w:val="002F0BDB"/>
    <w:rsid w:val="003023C8"/>
    <w:rsid w:val="00345E6B"/>
    <w:rsid w:val="00377184"/>
    <w:rsid w:val="00391DB1"/>
    <w:rsid w:val="003B310B"/>
    <w:rsid w:val="003E70FE"/>
    <w:rsid w:val="00440C78"/>
    <w:rsid w:val="00447048"/>
    <w:rsid w:val="00481179"/>
    <w:rsid w:val="00490524"/>
    <w:rsid w:val="004A1D41"/>
    <w:rsid w:val="004B0487"/>
    <w:rsid w:val="006002B0"/>
    <w:rsid w:val="00601CAE"/>
    <w:rsid w:val="006C4456"/>
    <w:rsid w:val="006F2572"/>
    <w:rsid w:val="007522DB"/>
    <w:rsid w:val="00753835"/>
    <w:rsid w:val="007B7C01"/>
    <w:rsid w:val="0089598E"/>
    <w:rsid w:val="008F35E5"/>
    <w:rsid w:val="0091704C"/>
    <w:rsid w:val="00924546"/>
    <w:rsid w:val="00935D24"/>
    <w:rsid w:val="009846E7"/>
    <w:rsid w:val="009D3A62"/>
    <w:rsid w:val="00A54146"/>
    <w:rsid w:val="00A62C14"/>
    <w:rsid w:val="00A75411"/>
    <w:rsid w:val="00A9208D"/>
    <w:rsid w:val="00AA1531"/>
    <w:rsid w:val="00AB0951"/>
    <w:rsid w:val="00AC45A9"/>
    <w:rsid w:val="00B52640"/>
    <w:rsid w:val="00BA74EF"/>
    <w:rsid w:val="00BC7BCC"/>
    <w:rsid w:val="00C04C95"/>
    <w:rsid w:val="00C1354F"/>
    <w:rsid w:val="00C56AD7"/>
    <w:rsid w:val="00CC30FD"/>
    <w:rsid w:val="00D033F3"/>
    <w:rsid w:val="00D12255"/>
    <w:rsid w:val="00D25820"/>
    <w:rsid w:val="00D33BCB"/>
    <w:rsid w:val="00DF7916"/>
    <w:rsid w:val="00E00668"/>
    <w:rsid w:val="00E5412F"/>
    <w:rsid w:val="00E55502"/>
    <w:rsid w:val="00EC1B91"/>
    <w:rsid w:val="00EC1DF8"/>
    <w:rsid w:val="00ED2B29"/>
    <w:rsid w:val="00EE514A"/>
    <w:rsid w:val="00FC1D88"/>
    <w:rsid w:val="00FD5F68"/>
    <w:rsid w:val="00FF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2DDA-88DE-4B48-A7C8-5A54C0E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CAE"/>
    <w:rPr>
      <w:color w:val="0563C1" w:themeColor="hyperlink"/>
      <w:u w:val="single"/>
    </w:rPr>
  </w:style>
  <w:style w:type="character" w:customStyle="1" w:styleId="apple-converted-space">
    <w:name w:val="apple-converted-space"/>
    <w:basedOn w:val="DefaultParagraphFont"/>
    <w:rsid w:val="000D370F"/>
  </w:style>
  <w:style w:type="character" w:styleId="Emphasis">
    <w:name w:val="Emphasis"/>
    <w:basedOn w:val="DefaultParagraphFont"/>
    <w:uiPriority w:val="20"/>
    <w:qFormat/>
    <w:rsid w:val="000D370F"/>
    <w:rPr>
      <w:i/>
      <w:iCs/>
    </w:rPr>
  </w:style>
  <w:style w:type="paragraph" w:styleId="Header">
    <w:name w:val="header"/>
    <w:basedOn w:val="Normal"/>
    <w:link w:val="HeaderChar"/>
    <w:uiPriority w:val="99"/>
    <w:unhideWhenUsed/>
    <w:rsid w:val="00FF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77"/>
  </w:style>
  <w:style w:type="paragraph" w:styleId="Footer">
    <w:name w:val="footer"/>
    <w:basedOn w:val="Normal"/>
    <w:link w:val="FooterChar"/>
    <w:uiPriority w:val="99"/>
    <w:unhideWhenUsed/>
    <w:rsid w:val="00FF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77"/>
  </w:style>
  <w:style w:type="table" w:styleId="TableGrid">
    <w:name w:val="Table Grid"/>
    <w:basedOn w:val="TableNormal"/>
    <w:uiPriority w:val="39"/>
    <w:rsid w:val="00AA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4478">
      <w:bodyDiv w:val="1"/>
      <w:marLeft w:val="0"/>
      <w:marRight w:val="0"/>
      <w:marTop w:val="0"/>
      <w:marBottom w:val="0"/>
      <w:divBdr>
        <w:top w:val="none" w:sz="0" w:space="0" w:color="auto"/>
        <w:left w:val="none" w:sz="0" w:space="0" w:color="auto"/>
        <w:bottom w:val="none" w:sz="0" w:space="0" w:color="auto"/>
        <w:right w:val="none" w:sz="0" w:space="0" w:color="auto"/>
      </w:divBdr>
    </w:div>
    <w:div w:id="635796498">
      <w:bodyDiv w:val="1"/>
      <w:marLeft w:val="0"/>
      <w:marRight w:val="0"/>
      <w:marTop w:val="0"/>
      <w:marBottom w:val="0"/>
      <w:divBdr>
        <w:top w:val="none" w:sz="0" w:space="0" w:color="auto"/>
        <w:left w:val="none" w:sz="0" w:space="0" w:color="auto"/>
        <w:bottom w:val="none" w:sz="0" w:space="0" w:color="auto"/>
        <w:right w:val="none" w:sz="0" w:space="0" w:color="auto"/>
      </w:divBdr>
    </w:div>
    <w:div w:id="721448166">
      <w:bodyDiv w:val="1"/>
      <w:marLeft w:val="0"/>
      <w:marRight w:val="0"/>
      <w:marTop w:val="0"/>
      <w:marBottom w:val="0"/>
      <w:divBdr>
        <w:top w:val="none" w:sz="0" w:space="0" w:color="auto"/>
        <w:left w:val="none" w:sz="0" w:space="0" w:color="auto"/>
        <w:bottom w:val="none" w:sz="0" w:space="0" w:color="auto"/>
        <w:right w:val="none" w:sz="0" w:space="0" w:color="auto"/>
      </w:divBdr>
    </w:div>
    <w:div w:id="1751151207">
      <w:bodyDiv w:val="1"/>
      <w:marLeft w:val="0"/>
      <w:marRight w:val="0"/>
      <w:marTop w:val="0"/>
      <w:marBottom w:val="0"/>
      <w:divBdr>
        <w:top w:val="none" w:sz="0" w:space="0" w:color="auto"/>
        <w:left w:val="none" w:sz="0" w:space="0" w:color="auto"/>
        <w:bottom w:val="none" w:sz="0" w:space="0" w:color="auto"/>
        <w:right w:val="none" w:sz="0" w:space="0" w:color="auto"/>
      </w:divBdr>
    </w:div>
    <w:div w:id="20531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iercenet.com/method/overview-elis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8</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27</cp:revision>
  <dcterms:created xsi:type="dcterms:W3CDTF">2014-11-29T15:03:00Z</dcterms:created>
  <dcterms:modified xsi:type="dcterms:W3CDTF">2014-12-07T11:44:00Z</dcterms:modified>
</cp:coreProperties>
</file>